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70" w:rsidRDefault="00CD5970">
      <w:pPr>
        <w:rPr>
          <w:rFonts w:ascii="Times New Roman" w:hAnsi="Times New Roman"/>
          <w:sz w:val="24"/>
          <w:szCs w:val="24"/>
        </w:rPr>
      </w:pPr>
    </w:p>
    <w:p w:rsidR="00CD5970" w:rsidRDefault="008476E2">
      <w:pPr>
        <w:pStyle w:val="2"/>
        <w:keepNext w:val="0"/>
        <w:keepLines w:val="0"/>
        <w:shd w:val="clear" w:color="auto" w:fill="FFFFFF"/>
        <w:spacing w:before="480" w:after="120" w:line="276" w:lineRule="auto"/>
        <w:ind w:left="1060" w:hanging="360"/>
        <w:jc w:val="center"/>
        <w:rPr>
          <w:rFonts w:ascii="Times New Roman" w:hAnsi="Times New Roman"/>
          <w:sz w:val="24"/>
          <w:szCs w:val="24"/>
        </w:rPr>
      </w:pPr>
      <w:bookmarkStart w:id="0" w:name="_heading=h.3suxhnd540rj"/>
      <w:bookmarkEnd w:id="0"/>
      <w:r>
        <w:rPr>
          <w:rFonts w:ascii="Times New Roman" w:hAnsi="Times New Roman"/>
          <w:sz w:val="24"/>
          <w:szCs w:val="24"/>
        </w:rPr>
        <w:t>3.</w:t>
      </w:r>
      <w:bookmarkStart w:id="1" w:name="_GoBack"/>
      <w:r>
        <w:rPr>
          <w:rFonts w:ascii="Times New Roman" w:hAnsi="Times New Roman"/>
          <w:sz w:val="24"/>
          <w:szCs w:val="24"/>
        </w:rPr>
        <w:t>ХІРУРГІЧНІ ОПЕРАЦІЇ ДОРОСЛИМ ТА ДІТЯМ У СТАЦІОНАРНИХ УМОВАХ</w:t>
      </w:r>
      <w:bookmarkEnd w:id="1"/>
    </w:p>
    <w:p w:rsidR="00CD5970" w:rsidRDefault="008476E2">
      <w:pPr>
        <w:shd w:val="clear" w:color="auto" w:fill="FFFFFF"/>
        <w:spacing w:after="0" w:line="276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:rsidR="00CD5970" w:rsidRDefault="008476E2" w:rsidP="008476E2">
      <w:pPr>
        <w:numPr>
          <w:ilvl w:val="0"/>
          <w:numId w:val="38"/>
        </w:num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Первинний огляд пацієнта/пацієнтки лікарем з визначення</w:t>
      </w:r>
      <w:r>
        <w:rPr>
          <w:rFonts w:ascii="Times New Roman" w:hAnsi="Times New Roman"/>
          <w:sz w:val="24"/>
          <w:szCs w:val="24"/>
        </w:rPr>
        <w:t>м його/її маршрутизації.</w:t>
      </w:r>
    </w:p>
    <w:p w:rsidR="00CD5970" w:rsidRDefault="008476E2" w:rsidP="008476E2">
      <w:pPr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Проведення лабораторних обстежень, зокрема: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розгорнутий клінічний аналіз крові;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визначення групи крові і резус-фактора;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біохімічний аналіз крові (загальний білок, альфа-амілаза, </w:t>
      </w:r>
      <w:proofErr w:type="spellStart"/>
      <w:r>
        <w:rPr>
          <w:rFonts w:ascii="Times New Roman" w:hAnsi="Times New Roman"/>
          <w:sz w:val="24"/>
          <w:szCs w:val="24"/>
        </w:rPr>
        <w:t>аспартатамінотрансфераза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АсАТ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аланінамінотрансф</w:t>
      </w:r>
      <w:r>
        <w:rPr>
          <w:rFonts w:ascii="Times New Roman" w:hAnsi="Times New Roman"/>
          <w:sz w:val="24"/>
          <w:szCs w:val="24"/>
        </w:rPr>
        <w:t>ераза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АлАТ</w:t>
      </w:r>
      <w:proofErr w:type="spellEnd"/>
      <w:r>
        <w:rPr>
          <w:rFonts w:ascii="Times New Roman" w:hAnsi="Times New Roman"/>
          <w:sz w:val="24"/>
          <w:szCs w:val="24"/>
        </w:rPr>
        <w:t xml:space="preserve">), білірубін і його фракції (загальний, прямий, непрямий), креатинін, </w:t>
      </w:r>
      <w:proofErr w:type="spellStart"/>
      <w:r>
        <w:rPr>
          <w:rFonts w:ascii="Times New Roman" w:hAnsi="Times New Roman"/>
          <w:sz w:val="24"/>
          <w:szCs w:val="24"/>
        </w:rPr>
        <w:t>прокальцитонін</w:t>
      </w:r>
      <w:proofErr w:type="spellEnd"/>
      <w:r>
        <w:rPr>
          <w:rFonts w:ascii="Times New Roman" w:hAnsi="Times New Roman"/>
          <w:sz w:val="24"/>
          <w:szCs w:val="24"/>
        </w:rPr>
        <w:t xml:space="preserve"> (кількісне визначення), сечовина, сечова кислота, електроліти (натрій, калій, магній, кальцій, хлор));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коагуляційний</w:t>
      </w:r>
      <w:proofErr w:type="spellEnd"/>
      <w:r>
        <w:rPr>
          <w:rFonts w:ascii="Times New Roman" w:hAnsi="Times New Roman"/>
          <w:sz w:val="24"/>
          <w:szCs w:val="24"/>
        </w:rPr>
        <w:t xml:space="preserve"> гемостаз (</w:t>
      </w:r>
      <w:proofErr w:type="spellStart"/>
      <w:r>
        <w:rPr>
          <w:rFonts w:ascii="Times New Roman" w:hAnsi="Times New Roman"/>
          <w:sz w:val="24"/>
          <w:szCs w:val="24"/>
        </w:rPr>
        <w:t>тромбіновий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час, активований част</w:t>
      </w:r>
      <w:r>
        <w:rPr>
          <w:rFonts w:ascii="Times New Roman" w:hAnsi="Times New Roman"/>
          <w:sz w:val="24"/>
          <w:szCs w:val="24"/>
        </w:rPr>
        <w:t xml:space="preserve">ковий (парціальний) </w:t>
      </w:r>
      <w:proofErr w:type="spellStart"/>
      <w:r>
        <w:rPr>
          <w:rFonts w:ascii="Times New Roman" w:hAnsi="Times New Roman"/>
          <w:sz w:val="24"/>
          <w:szCs w:val="24"/>
        </w:rPr>
        <w:t>тромбопластиновий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 (АЧТЧ, АПТЧ), міжнародне нормалізоване відношення (МНВ));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глюкоза в цільній крові або сироватці крові;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С-реактивний білок (CРБ, кількісне визначення);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дослідження спинномозкової рідини;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тестування на гепатити, ВІЛ </w:t>
      </w:r>
      <w:r>
        <w:rPr>
          <w:rFonts w:ascii="Times New Roman" w:hAnsi="Times New Roman"/>
          <w:sz w:val="24"/>
          <w:szCs w:val="24"/>
        </w:rPr>
        <w:t>відповідно до галузевих стандартів;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загальний аналіз сечі;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бактеріологічні дослідження з визначенням якісного і кількісного складу мікроорганізмів та їх чутливість до антимікробних препаратів;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гістологічні дослідження;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цитологічні дослідження;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патоморфологічні</w:t>
      </w:r>
      <w:proofErr w:type="spellEnd"/>
      <w:r>
        <w:rPr>
          <w:rFonts w:ascii="Times New Roman" w:hAnsi="Times New Roman"/>
          <w:sz w:val="24"/>
          <w:szCs w:val="24"/>
        </w:rPr>
        <w:t xml:space="preserve"> дослідження;</w:t>
      </w:r>
    </w:p>
    <w:p w:rsidR="00CD5970" w:rsidRDefault="008476E2" w:rsidP="008476E2">
      <w:pPr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інші лабораторні дослідження відповідно до галузевих стандартів.</w:t>
      </w:r>
    </w:p>
    <w:p w:rsidR="00CD5970" w:rsidRDefault="008476E2">
      <w:pPr>
        <w:shd w:val="clear" w:color="auto" w:fill="FFFFFF"/>
        <w:spacing w:before="240" w:after="0" w:line="276" w:lineRule="auto"/>
        <w:ind w:firstLine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Проведення інструментальних обстежень, зокрема:</w:t>
      </w:r>
    </w:p>
    <w:p w:rsidR="00CD5970" w:rsidRDefault="008476E2" w:rsidP="008476E2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електрокардіографія (ЕКГ);</w:t>
      </w:r>
    </w:p>
    <w:p w:rsidR="00CD5970" w:rsidRDefault="008476E2" w:rsidP="008476E2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ультразвукові дослідження, зокрема, із проведенням </w:t>
      </w:r>
      <w:proofErr w:type="spellStart"/>
      <w:r>
        <w:rPr>
          <w:rFonts w:ascii="Times New Roman" w:hAnsi="Times New Roman"/>
          <w:sz w:val="24"/>
          <w:szCs w:val="24"/>
        </w:rPr>
        <w:t>доплерографії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ехокардіографії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ендоскопічні дослідження;</w:t>
      </w:r>
    </w:p>
    <w:p w:rsidR="00CD5970" w:rsidRDefault="008476E2" w:rsidP="008476E2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рентгенологічні дослідження; </w:t>
      </w:r>
    </w:p>
    <w:p w:rsidR="00CD5970" w:rsidRDefault="008476E2" w:rsidP="008476E2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інші інструментальні дослідження відповідно до галузевих стандартів.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Передопераційний огляд пацієнта/пацієнтки лікарем-анестезіологом або лікарем-анестезіологом дитячим (за умови нада</w:t>
      </w:r>
      <w:r>
        <w:rPr>
          <w:rFonts w:ascii="Times New Roman" w:hAnsi="Times New Roman"/>
          <w:sz w:val="24"/>
          <w:szCs w:val="24"/>
        </w:rPr>
        <w:t>ння допомоги дітям).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Проведення пацієнту/пацієнтці усього спектру хірургічних </w:t>
      </w:r>
      <w:proofErr w:type="spellStart"/>
      <w:r>
        <w:rPr>
          <w:rFonts w:ascii="Times New Roman" w:hAnsi="Times New Roman"/>
          <w:sz w:val="24"/>
          <w:szCs w:val="24"/>
        </w:rPr>
        <w:t>втручань</w:t>
      </w:r>
      <w:proofErr w:type="spellEnd"/>
      <w:r>
        <w:rPr>
          <w:rFonts w:ascii="Times New Roman" w:hAnsi="Times New Roman"/>
          <w:sz w:val="24"/>
          <w:szCs w:val="24"/>
        </w:rPr>
        <w:t xml:space="preserve"> (відкритих, </w:t>
      </w:r>
      <w:proofErr w:type="spellStart"/>
      <w:r>
        <w:rPr>
          <w:rFonts w:ascii="Times New Roman" w:hAnsi="Times New Roman"/>
          <w:sz w:val="24"/>
          <w:szCs w:val="24"/>
        </w:rPr>
        <w:t>ендоваскулярних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транскутанних</w:t>
      </w:r>
      <w:proofErr w:type="spellEnd"/>
      <w:r>
        <w:rPr>
          <w:rFonts w:ascii="Times New Roman" w:hAnsi="Times New Roman"/>
          <w:sz w:val="24"/>
          <w:szCs w:val="24"/>
        </w:rPr>
        <w:t xml:space="preserve">, ендоскопічних, </w:t>
      </w:r>
      <w:proofErr w:type="spellStart"/>
      <w:r>
        <w:rPr>
          <w:rFonts w:ascii="Times New Roman" w:hAnsi="Times New Roman"/>
          <w:sz w:val="24"/>
          <w:szCs w:val="24"/>
        </w:rPr>
        <w:t>лапароскопічних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тошо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Своєчасне знеболення, анестезіологічне забезпечення, за необхідності – процедурна </w:t>
      </w:r>
      <w:proofErr w:type="spellStart"/>
      <w:r>
        <w:rPr>
          <w:rFonts w:ascii="Times New Roman" w:hAnsi="Times New Roman"/>
          <w:sz w:val="24"/>
          <w:szCs w:val="24"/>
        </w:rPr>
        <w:t>седац</w:t>
      </w:r>
      <w:r>
        <w:rPr>
          <w:rFonts w:ascii="Times New Roman" w:hAnsi="Times New Roman"/>
          <w:sz w:val="24"/>
          <w:szCs w:val="24"/>
        </w:rPr>
        <w:t>ія</w:t>
      </w:r>
      <w:proofErr w:type="spellEnd"/>
      <w:r>
        <w:rPr>
          <w:rFonts w:ascii="Times New Roman" w:hAnsi="Times New Roman"/>
          <w:sz w:val="24"/>
          <w:szCs w:val="24"/>
        </w:rPr>
        <w:t xml:space="preserve">, на всіх етапах діагностики та лікування, цілодобовий доступ до ненаркотичних та наркотичних знеболювальних засобів. Забезпечення анестезії </w:t>
      </w:r>
      <w:r>
        <w:rPr>
          <w:rFonts w:ascii="Times New Roman" w:hAnsi="Times New Roman"/>
          <w:sz w:val="24"/>
          <w:szCs w:val="24"/>
        </w:rPr>
        <w:lastRenderedPageBreak/>
        <w:t xml:space="preserve">та анестезіологічного моніторингу під час проведення хірургічних операцій та обстежень. 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Проведення інтенсивної т</w:t>
      </w:r>
      <w:r>
        <w:rPr>
          <w:rFonts w:ascii="Times New Roman" w:hAnsi="Times New Roman"/>
          <w:sz w:val="24"/>
          <w:szCs w:val="24"/>
        </w:rPr>
        <w:t>ерапії пацієнту/пацієнтці у випадку виникнення у нього/неї загрозливих для життя станів.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Забезпечення післяопераційного моніторингу та подальшої медикаментозної терапії.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Наявність рішення </w:t>
      </w:r>
      <w:proofErr w:type="spellStart"/>
      <w:r>
        <w:rPr>
          <w:rFonts w:ascii="Times New Roman" w:hAnsi="Times New Roman"/>
          <w:sz w:val="24"/>
          <w:szCs w:val="24"/>
        </w:rPr>
        <w:t>мультидисциплінарної</w:t>
      </w:r>
      <w:proofErr w:type="spellEnd"/>
      <w:r>
        <w:rPr>
          <w:rFonts w:ascii="Times New Roman" w:hAnsi="Times New Roman"/>
          <w:sz w:val="24"/>
          <w:szCs w:val="24"/>
        </w:rPr>
        <w:t xml:space="preserve"> онкологічної групи спеціалістів (лікаря-радіоло</w:t>
      </w:r>
      <w:r>
        <w:rPr>
          <w:rFonts w:ascii="Times New Roman" w:hAnsi="Times New Roman"/>
          <w:sz w:val="24"/>
          <w:szCs w:val="24"/>
        </w:rPr>
        <w:t>га або лікаря з променевої терапії, лікаря-онколога, лікаря-хірурга-онколога або лікаря-</w:t>
      </w:r>
      <w:proofErr w:type="spellStart"/>
      <w:r>
        <w:rPr>
          <w:rFonts w:ascii="Times New Roman" w:hAnsi="Times New Roman"/>
          <w:sz w:val="24"/>
          <w:szCs w:val="24"/>
        </w:rPr>
        <w:t>онкогінеколога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або лікаря-уролога або лікаря-нейрохірурга відповідно до локалізації захворювання) (консиліуму) щодо планового оперативного втручання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 злоякісне нов</w:t>
      </w:r>
      <w:r>
        <w:rPr>
          <w:rFonts w:ascii="Times New Roman" w:hAnsi="Times New Roman"/>
          <w:sz w:val="24"/>
          <w:szCs w:val="24"/>
        </w:rPr>
        <w:t>оутворення. У випадку виявлення новоутворення під час ургентного або планового оперативного втручання – проведення забору гістологічного матеріалу та гістологічного дослідження та направлення пацієнта/пацієнтки з підозрою на онкологічне захворювання з висн</w:t>
      </w:r>
      <w:r>
        <w:rPr>
          <w:rFonts w:ascii="Times New Roman" w:hAnsi="Times New Roman"/>
          <w:sz w:val="24"/>
          <w:szCs w:val="24"/>
        </w:rPr>
        <w:t xml:space="preserve">овками гістологічного дослідження на </w:t>
      </w:r>
      <w:proofErr w:type="spellStart"/>
      <w:r>
        <w:rPr>
          <w:rFonts w:ascii="Times New Roman" w:hAnsi="Times New Roman"/>
          <w:sz w:val="24"/>
          <w:szCs w:val="24"/>
        </w:rPr>
        <w:t>мультидисциплінарний</w:t>
      </w:r>
      <w:proofErr w:type="spellEnd"/>
      <w:r>
        <w:rPr>
          <w:rFonts w:ascii="Times New Roman" w:hAnsi="Times New Roman"/>
          <w:sz w:val="24"/>
          <w:szCs w:val="24"/>
        </w:rPr>
        <w:t xml:space="preserve"> (онкологічний) консиліум (групу спеціалістів).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Забезпечення лікарськими засобами, постачання яких здійснюється шляхом централізованих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МОЗ, за рахунок інших програм центрального та місцево</w:t>
      </w:r>
      <w:r>
        <w:rPr>
          <w:rFonts w:ascii="Times New Roman" w:hAnsi="Times New Roman"/>
          <w:sz w:val="24"/>
          <w:szCs w:val="24"/>
        </w:rPr>
        <w:t>го бюджетів, а також лікарськими засобами, визначеними Національним переліком основних лікарських засобів, необхідними медичними виробами та витратними матеріалами відповідно до галузевих стандартів у сфері охорони здоров’я та медико-технологічних документ</w:t>
      </w:r>
      <w:r>
        <w:rPr>
          <w:rFonts w:ascii="Times New Roman" w:hAnsi="Times New Roman"/>
          <w:sz w:val="24"/>
          <w:szCs w:val="24"/>
        </w:rPr>
        <w:t>ів.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Забезпечення цілодобового лікарського спостереження та </w:t>
      </w:r>
      <w:proofErr w:type="spellStart"/>
      <w:r>
        <w:rPr>
          <w:rFonts w:ascii="Times New Roman" w:hAnsi="Times New Roman"/>
          <w:sz w:val="24"/>
          <w:szCs w:val="24"/>
        </w:rPr>
        <w:t>медсестринського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догляду за пацієнтом/пацієнткою.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Проведення консультацій лікарями інших спеціальностей.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Надання пацієнтам послуг з  реабілітації в гострому періоді реабілітації (за відсутності про</w:t>
      </w:r>
      <w:r>
        <w:rPr>
          <w:rFonts w:ascii="Times New Roman" w:hAnsi="Times New Roman"/>
          <w:sz w:val="24"/>
          <w:szCs w:val="24"/>
        </w:rPr>
        <w:t xml:space="preserve">типоказань) в стаціонарних умовах та направлення пацієнта/пацієнтки для отримання реабілітаційної допомоги у </w:t>
      </w:r>
      <w:proofErr w:type="spellStart"/>
      <w:r>
        <w:rPr>
          <w:rFonts w:ascii="Times New Roman" w:hAnsi="Times New Roman"/>
          <w:sz w:val="24"/>
          <w:szCs w:val="24"/>
        </w:rPr>
        <w:t>післягострому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періоді реабілітації. 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Направлення пацієнта/пацієнтки при наявності показань в інші заклади охорони здоров'я (ЗОЗ)/підрозділи для </w:t>
      </w:r>
      <w:r>
        <w:rPr>
          <w:rFonts w:ascii="Times New Roman" w:hAnsi="Times New Roman"/>
          <w:sz w:val="24"/>
          <w:szCs w:val="24"/>
        </w:rPr>
        <w:t>надання їм спеціалізованої та паліативної медичної допомоги.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Проведення заходів із профілактики розвитку ускладнень.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Забезпечення надання медичної допомоги </w:t>
      </w:r>
      <w:proofErr w:type="spellStart"/>
      <w:r>
        <w:rPr>
          <w:rFonts w:ascii="Times New Roman" w:hAnsi="Times New Roman"/>
          <w:sz w:val="24"/>
          <w:szCs w:val="24"/>
        </w:rPr>
        <w:t>телемедичними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засобами (</w:t>
      </w:r>
      <w:proofErr w:type="spellStart"/>
      <w:r>
        <w:rPr>
          <w:rFonts w:ascii="Times New Roman" w:hAnsi="Times New Roman"/>
          <w:sz w:val="24"/>
          <w:szCs w:val="24"/>
        </w:rPr>
        <w:t>телеконсультування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телевідеоконсультування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у режимі реального або відкладено</w:t>
      </w:r>
      <w:r>
        <w:rPr>
          <w:rFonts w:ascii="Times New Roman" w:hAnsi="Times New Roman"/>
          <w:sz w:val="24"/>
          <w:szCs w:val="24"/>
        </w:rPr>
        <w:t xml:space="preserve">го часу, </w:t>
      </w:r>
      <w:proofErr w:type="spellStart"/>
      <w:r>
        <w:rPr>
          <w:rFonts w:ascii="Times New Roman" w:hAnsi="Times New Roman"/>
          <w:sz w:val="24"/>
          <w:szCs w:val="24"/>
        </w:rPr>
        <w:t>теледіагностики</w:t>
      </w:r>
      <w:proofErr w:type="spellEnd"/>
      <w:r>
        <w:rPr>
          <w:rFonts w:ascii="Times New Roman" w:hAnsi="Times New Roman"/>
          <w:sz w:val="24"/>
          <w:szCs w:val="24"/>
        </w:rPr>
        <w:t>, спостереження у режимі віддаленого моніторингу, телеметрії).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Забезпечення харчуванням в умовах стаціонару. </w:t>
      </w:r>
    </w:p>
    <w:p w:rsidR="00CD5970" w:rsidRDefault="008476E2" w:rsidP="008476E2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Дотримання принципів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безбар’єрності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та інклюзії при наданні медичної та/або реабілітаційної допомоги, у тому числі з викор</w:t>
      </w:r>
      <w:r>
        <w:rPr>
          <w:rFonts w:ascii="Times New Roman" w:hAnsi="Times New Roman"/>
          <w:color w:val="333333"/>
          <w:sz w:val="24"/>
          <w:szCs w:val="24"/>
        </w:rPr>
        <w:t>истанням методів і засобів телемедицини відповідно до нормативно-правових актів.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-1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Додаткові вимоги до обсягу медичних послуг, який надавач зобов’язується надавати за договором відповідно до медичних потреб пацієнта/пацієнтки (специфікація) (для надання ме</w:t>
      </w:r>
      <w:r>
        <w:rPr>
          <w:rFonts w:ascii="Times New Roman" w:hAnsi="Times New Roman"/>
          <w:i/>
          <w:sz w:val="24"/>
          <w:szCs w:val="24"/>
        </w:rPr>
        <w:t>дичної допомоги дорослим):</w:t>
      </w:r>
    </w:p>
    <w:p w:rsidR="00CD5970" w:rsidRDefault="008476E2" w:rsidP="008476E2">
      <w:pPr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Проведення інструментальних обстежень пацієнту/пацієнтці відповідно до галузевих стандартів у сфері охорони здоров’я, зокрема:</w:t>
      </w:r>
    </w:p>
    <w:p w:rsidR="00CD5970" w:rsidRDefault="008476E2" w:rsidP="008476E2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комп’ютерної томографії (зокрема, з внутрішньовенним контрастуванням) та/або магнітно-резонансної томо</w:t>
      </w:r>
      <w:r>
        <w:rPr>
          <w:rFonts w:ascii="Times New Roman" w:hAnsi="Times New Roman"/>
          <w:sz w:val="24"/>
          <w:szCs w:val="24"/>
        </w:rPr>
        <w:t xml:space="preserve">графії (зокрема, з внутрішньовенним контрастуванням) </w:t>
      </w:r>
      <w:r>
        <w:rPr>
          <w:rFonts w:ascii="Times New Roman" w:hAnsi="Times New Roman"/>
          <w:b/>
          <w:sz w:val="24"/>
          <w:szCs w:val="24"/>
        </w:rPr>
        <w:t>надавачами, що надають планову хірургічну допомогу; цілодобове проведення - надавачами, що надають ургентну хірургічну допомогу.</w:t>
      </w:r>
    </w:p>
    <w:p w:rsidR="00CD5970" w:rsidRDefault="008476E2" w:rsidP="008476E2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ангіографії</w:t>
      </w:r>
      <w:r>
        <w:rPr>
          <w:rFonts w:ascii="Times New Roman" w:hAnsi="Times New Roman"/>
          <w:b/>
          <w:sz w:val="24"/>
          <w:szCs w:val="24"/>
        </w:rPr>
        <w:t xml:space="preserve"> надавачами, що надають багатопрофільну медичну допомогу, зокре</w:t>
      </w:r>
      <w:r>
        <w:rPr>
          <w:rFonts w:ascii="Times New Roman" w:hAnsi="Times New Roman"/>
          <w:b/>
          <w:sz w:val="24"/>
          <w:szCs w:val="24"/>
        </w:rPr>
        <w:t>ма ургентну хірургічну.</w:t>
      </w:r>
    </w:p>
    <w:p w:rsidR="00CD5970" w:rsidRDefault="008476E2" w:rsidP="008476E2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СКТ ангіографії</w:t>
      </w:r>
      <w:r>
        <w:rPr>
          <w:rFonts w:ascii="Times New Roman" w:hAnsi="Times New Roman"/>
          <w:b/>
          <w:sz w:val="24"/>
          <w:szCs w:val="24"/>
        </w:rPr>
        <w:t xml:space="preserve"> надавачами, що надають багатопрофільну медичну допомогу,  зокрема ургентну хірургічну .</w:t>
      </w:r>
    </w:p>
    <w:p w:rsidR="00CD5970" w:rsidRDefault="008476E2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Цілодобове проведення інструментальних ендоскопічних досліджень та </w:t>
      </w:r>
      <w:r>
        <w:rPr>
          <w:rFonts w:ascii="Times New Roman" w:hAnsi="Times New Roman"/>
          <w:b/>
          <w:sz w:val="24"/>
          <w:szCs w:val="24"/>
        </w:rPr>
        <w:t xml:space="preserve">ендоскопічних </w:t>
      </w:r>
      <w:proofErr w:type="spellStart"/>
      <w:r>
        <w:rPr>
          <w:rFonts w:ascii="Times New Roman" w:hAnsi="Times New Roman"/>
          <w:b/>
          <w:sz w:val="24"/>
          <w:szCs w:val="24"/>
        </w:rPr>
        <w:t>втручань</w:t>
      </w:r>
      <w:proofErr w:type="spellEnd"/>
      <w:r>
        <w:rPr>
          <w:rFonts w:ascii="Times New Roman" w:hAnsi="Times New Roman"/>
          <w:sz w:val="24"/>
          <w:szCs w:val="24"/>
        </w:rPr>
        <w:t xml:space="preserve"> в умовах стаціонару </w:t>
      </w:r>
      <w:r>
        <w:rPr>
          <w:rFonts w:ascii="Times New Roman" w:hAnsi="Times New Roman"/>
          <w:b/>
          <w:sz w:val="24"/>
          <w:szCs w:val="24"/>
        </w:rPr>
        <w:t>– надавачами,</w:t>
      </w:r>
      <w:r>
        <w:rPr>
          <w:rFonts w:ascii="Times New Roman" w:hAnsi="Times New Roman"/>
          <w:b/>
          <w:sz w:val="24"/>
          <w:szCs w:val="24"/>
        </w:rPr>
        <w:t xml:space="preserve"> що надають ургентну хірургічну допомогу.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 xml:space="preserve">     </w:t>
      </w:r>
      <w:r>
        <w:rPr>
          <w:rFonts w:ascii="Times New Roman" w:hAnsi="Times New Roman"/>
          <w:sz w:val="24"/>
          <w:szCs w:val="24"/>
        </w:rPr>
        <w:t>Цілодобове проведення лабораторних досліджень у ЗОЗ.</w:t>
      </w:r>
    </w:p>
    <w:p w:rsidR="00CD5970" w:rsidRDefault="008476E2">
      <w:pPr>
        <w:shd w:val="clear" w:color="auto" w:fill="FFFFFF"/>
        <w:spacing w:after="0" w:line="276" w:lineRule="auto"/>
        <w:ind w:left="-1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-1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Додатковий обсяг медичних послуг, який надавач зобов’язується надавати за договором відповідно до медичних потреб пацієнта/пацієнтки (специфікація) </w:t>
      </w:r>
      <w:r>
        <w:rPr>
          <w:rFonts w:ascii="Times New Roman" w:hAnsi="Times New Roman"/>
          <w:i/>
          <w:sz w:val="24"/>
          <w:szCs w:val="24"/>
        </w:rPr>
        <w:t>(для надання медичної допомоги дітям):</w:t>
      </w:r>
    </w:p>
    <w:p w:rsidR="00CD5970" w:rsidRDefault="008476E2" w:rsidP="008476E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необхідних інструментальних обстежень відповідно до галузевих стандартів у сфері охорони здоров’я, зокрема комп’ютерної томографії (зокрема, з внутрішньовенним контрастуванням) із забезпеченням цілодобового</w:t>
      </w:r>
      <w:r>
        <w:rPr>
          <w:rFonts w:ascii="Times New Roman" w:hAnsi="Times New Roman"/>
          <w:sz w:val="24"/>
          <w:szCs w:val="24"/>
        </w:rPr>
        <w:t xml:space="preserve"> доступу.</w:t>
      </w:r>
    </w:p>
    <w:p w:rsidR="00CD5970" w:rsidRDefault="008476E2" w:rsidP="008476E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Цілодобове проведення інструментальних ендоскопічних досліджень в умовах стаціонару.</w:t>
      </w:r>
    </w:p>
    <w:p w:rsidR="00CD5970" w:rsidRDefault="008476E2" w:rsidP="008476E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Цілодобове проведення лабораторних досліджень у ЗОЗ.</w:t>
      </w:r>
    </w:p>
    <w:p w:rsidR="00CD5970" w:rsidRDefault="008476E2" w:rsidP="008476E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Проведення хірургічних </w:t>
      </w:r>
      <w:proofErr w:type="spellStart"/>
      <w:r>
        <w:rPr>
          <w:rFonts w:ascii="Times New Roman" w:hAnsi="Times New Roman"/>
          <w:sz w:val="24"/>
          <w:szCs w:val="24"/>
        </w:rPr>
        <w:t>втручань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новонародженим.</w:t>
      </w:r>
    </w:p>
    <w:p w:rsidR="00CD5970" w:rsidRDefault="008476E2" w:rsidP="008476E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Надання медичної допомоги при </w:t>
      </w:r>
      <w:proofErr w:type="spellStart"/>
      <w:r>
        <w:rPr>
          <w:rFonts w:ascii="Times New Roman" w:hAnsi="Times New Roman"/>
          <w:sz w:val="24"/>
          <w:szCs w:val="24"/>
        </w:rPr>
        <w:t>опіках</w:t>
      </w:r>
      <w:proofErr w:type="spellEnd"/>
      <w:r>
        <w:rPr>
          <w:rFonts w:ascii="Times New Roman" w:hAnsi="Times New Roman"/>
          <w:sz w:val="24"/>
          <w:szCs w:val="24"/>
        </w:rPr>
        <w:t xml:space="preserve"> всіх ступенів тяжкості </w:t>
      </w:r>
      <w:r>
        <w:rPr>
          <w:rFonts w:ascii="Times New Roman" w:hAnsi="Times New Roman"/>
          <w:sz w:val="24"/>
          <w:szCs w:val="24"/>
        </w:rPr>
        <w:t>у дітей у повному обсязі відповідно до галузевих стандартів у сфері охорони здоров’я.</w:t>
      </w:r>
    </w:p>
    <w:p w:rsidR="00CD5970" w:rsidRDefault="008476E2" w:rsidP="008476E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медичної допомоги при травмах всіх ступенів тяжкості та локалізації ушкоджень у дітей у повному обсязі відповідно до галузевих стандартів у сфері охорони здоров’я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 w:rsidP="008476E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медичної допомоги дітям у випадку отруєнь та інтоксикацій усіх ступенів тяжкості у повному обсязі відповідно до галузевих стандартів у сфері охорони здоров’я.</w:t>
      </w:r>
    </w:p>
    <w:p w:rsidR="00CD5970" w:rsidRDefault="008476E2" w:rsidP="008476E2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медичної допомоги дітям у випадках виявлення сторонніх тіл в органах чуття, тра</w:t>
      </w:r>
      <w:r>
        <w:rPr>
          <w:rFonts w:ascii="Times New Roman" w:hAnsi="Times New Roman"/>
          <w:sz w:val="24"/>
          <w:szCs w:val="24"/>
        </w:rPr>
        <w:t>вної системи, системи органів дихання тощо у повному обсязі відповідно до галузевих стандартів у сфері охорони здоров’я.</w:t>
      </w:r>
    </w:p>
    <w:p w:rsidR="00CD5970" w:rsidRDefault="008476E2" w:rsidP="008476E2">
      <w:pPr>
        <w:numPr>
          <w:ilvl w:val="0"/>
          <w:numId w:val="9"/>
        </w:numPr>
        <w:shd w:val="clear" w:color="auto" w:fill="FFFFFF"/>
        <w:spacing w:after="4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Проведення хірургічних </w:t>
      </w:r>
      <w:proofErr w:type="spellStart"/>
      <w:r>
        <w:rPr>
          <w:rFonts w:ascii="Times New Roman" w:hAnsi="Times New Roman"/>
          <w:sz w:val="24"/>
          <w:szCs w:val="24"/>
        </w:rPr>
        <w:t>втручань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очах відповідно до галузевих стандартів у сфері охорони здоров’я.</w:t>
      </w:r>
    </w:p>
    <w:p w:rsidR="00CD5970" w:rsidRDefault="008476E2">
      <w:pPr>
        <w:shd w:val="clear" w:color="auto" w:fill="FFFFFF"/>
        <w:spacing w:after="24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ХІРУРГІЧНІ ОПЕРАЦІЇ ДОРОСЛИМ ТА </w:t>
      </w:r>
      <w:r>
        <w:rPr>
          <w:rFonts w:ascii="Times New Roman" w:hAnsi="Times New Roman"/>
          <w:b/>
          <w:sz w:val="24"/>
          <w:szCs w:val="24"/>
        </w:rPr>
        <w:t>ДІТЯМ У СТАЦІОНАРНИХ УМОВАХ</w:t>
      </w:r>
    </w:p>
    <w:p w:rsidR="00CD5970" w:rsidRDefault="008476E2">
      <w:pPr>
        <w:shd w:val="clear" w:color="auto" w:fill="FFFFFF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Умови закупівлі медичних послуг</w:t>
      </w:r>
    </w:p>
    <w:p w:rsidR="00CD5970" w:rsidRDefault="008476E2">
      <w:pPr>
        <w:shd w:val="clear" w:color="auto" w:fill="FFFFFF"/>
        <w:spacing w:after="0" w:line="276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Умови надання послуги:</w:t>
      </w:r>
      <w:r>
        <w:rPr>
          <w:rFonts w:ascii="Times New Roman" w:hAnsi="Times New Roman"/>
          <w:sz w:val="24"/>
          <w:szCs w:val="24"/>
        </w:rPr>
        <w:t xml:space="preserve"> стаціонарно.</w:t>
      </w:r>
    </w:p>
    <w:p w:rsidR="00CD5970" w:rsidRDefault="008476E2">
      <w:pPr>
        <w:shd w:val="clear" w:color="auto" w:fill="FFFFFF"/>
        <w:spacing w:after="0" w:line="276" w:lineRule="auto"/>
        <w:ind w:left="-1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-1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Підстави надання послуги:</w:t>
      </w:r>
    </w:p>
    <w:p w:rsidR="00CD5970" w:rsidRDefault="008476E2">
      <w:pPr>
        <w:shd w:val="clear" w:color="auto" w:fill="FFFFFF"/>
        <w:spacing w:after="0" w:line="276" w:lineRule="auto"/>
        <w:ind w:left="7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●</w:t>
      </w:r>
      <w:r>
        <w:rPr>
          <w:rFonts w:ascii="Times New Roman" w:hAnsi="Times New Roman"/>
          <w:sz w:val="14"/>
          <w:szCs w:val="14"/>
        </w:rPr>
        <w:t xml:space="preserve">       </w:t>
      </w:r>
      <w:r>
        <w:rPr>
          <w:rFonts w:ascii="Times New Roman" w:hAnsi="Times New Roman"/>
          <w:sz w:val="24"/>
          <w:szCs w:val="24"/>
        </w:rPr>
        <w:t>направлення лікаря з надання ПМД, якого обрано за декларацією про вибір лікаря;</w:t>
      </w:r>
    </w:p>
    <w:p w:rsidR="00CD5970" w:rsidRDefault="008476E2">
      <w:pPr>
        <w:shd w:val="clear" w:color="auto" w:fill="FFFFFF"/>
        <w:spacing w:after="0" w:line="276" w:lineRule="auto"/>
        <w:ind w:left="7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●</w:t>
      </w:r>
      <w:r>
        <w:rPr>
          <w:rFonts w:ascii="Times New Roman" w:hAnsi="Times New Roman"/>
          <w:sz w:val="14"/>
          <w:szCs w:val="14"/>
        </w:rPr>
        <w:t xml:space="preserve">       </w:t>
      </w:r>
      <w:r>
        <w:rPr>
          <w:rFonts w:ascii="Times New Roman" w:hAnsi="Times New Roman"/>
          <w:sz w:val="24"/>
          <w:szCs w:val="24"/>
        </w:rPr>
        <w:t>направлення лікуючого лікаря;</w:t>
      </w:r>
    </w:p>
    <w:p w:rsidR="00CD5970" w:rsidRDefault="008476E2">
      <w:pPr>
        <w:shd w:val="clear" w:color="auto" w:fill="FFFFFF"/>
        <w:spacing w:after="0" w:line="276" w:lineRule="auto"/>
        <w:ind w:left="7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●</w:t>
      </w:r>
      <w:r>
        <w:rPr>
          <w:rFonts w:ascii="Times New Roman" w:hAnsi="Times New Roman"/>
          <w:sz w:val="14"/>
          <w:szCs w:val="14"/>
        </w:rPr>
        <w:t xml:space="preserve">       </w:t>
      </w:r>
      <w:r>
        <w:rPr>
          <w:rFonts w:ascii="Times New Roman" w:hAnsi="Times New Roman"/>
          <w:sz w:val="24"/>
          <w:szCs w:val="24"/>
        </w:rPr>
        <w:t>доставлення бригадою екстреної (швидкої) медичної допомоги;</w:t>
      </w:r>
    </w:p>
    <w:p w:rsidR="00CD5970" w:rsidRDefault="008476E2">
      <w:pPr>
        <w:shd w:val="clear" w:color="auto" w:fill="FFFFFF"/>
        <w:spacing w:after="0" w:line="276" w:lineRule="auto"/>
        <w:ind w:left="7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●</w:t>
      </w:r>
      <w:r>
        <w:rPr>
          <w:rFonts w:ascii="Times New Roman" w:hAnsi="Times New Roman"/>
          <w:sz w:val="14"/>
          <w:szCs w:val="14"/>
        </w:rPr>
        <w:t xml:space="preserve">       </w:t>
      </w:r>
      <w:r>
        <w:rPr>
          <w:rFonts w:ascii="Times New Roman" w:hAnsi="Times New Roman"/>
          <w:sz w:val="24"/>
          <w:szCs w:val="24"/>
        </w:rPr>
        <w:t>переведення з іншого ЗОЗ/клінічного підрозділу ЗОЗ;</w:t>
      </w:r>
    </w:p>
    <w:p w:rsidR="00CD5970" w:rsidRDefault="008476E2">
      <w:pPr>
        <w:shd w:val="clear" w:color="auto" w:fill="FFFFFF"/>
        <w:spacing w:after="0" w:line="276" w:lineRule="auto"/>
        <w:ind w:left="7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●</w:t>
      </w:r>
      <w:r>
        <w:rPr>
          <w:rFonts w:ascii="Times New Roman" w:hAnsi="Times New Roman"/>
          <w:sz w:val="14"/>
          <w:szCs w:val="1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самозвернення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у невідкладному стані.</w:t>
      </w:r>
    </w:p>
    <w:p w:rsidR="00CD5970" w:rsidRDefault="008476E2">
      <w:pPr>
        <w:shd w:val="clear" w:color="auto" w:fill="FFFFFF"/>
        <w:spacing w:after="0" w:line="276" w:lineRule="auto"/>
        <w:ind w:left="7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-1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Вимоги до організації надання послуги: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Наявність приймального відділення з </w:t>
      </w:r>
      <w:r>
        <w:rPr>
          <w:rFonts w:ascii="Times New Roman" w:hAnsi="Times New Roman"/>
          <w:sz w:val="24"/>
          <w:szCs w:val="24"/>
        </w:rPr>
        <w:t>приймально-оглядовим боксом або відділення екстреної (невідкладної) медичної допомоги, обладнаних відповідно до табелю матеріально-технічного оснащення.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відділення/палати інтенсивної терапії для проведення цілодобової інтенсивної терапії та моніт</w:t>
      </w:r>
      <w:r>
        <w:rPr>
          <w:rFonts w:ascii="Times New Roman" w:hAnsi="Times New Roman"/>
          <w:sz w:val="24"/>
          <w:szCs w:val="24"/>
        </w:rPr>
        <w:t>орингу, обладнаних відповідно до табелю матеріально-технічного оснащення.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операційного блоку, обладнаного відповідно до табелю матеріально-технічного оснащення.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Наявність структурного підрозділу, який проводить очищення, дезінфекцію та стерилізац</w:t>
      </w:r>
      <w:r>
        <w:rPr>
          <w:rFonts w:ascii="Times New Roman" w:hAnsi="Times New Roman"/>
          <w:b/>
          <w:sz w:val="24"/>
          <w:szCs w:val="24"/>
        </w:rPr>
        <w:t>ію медичних виробів обмеженого / багаторазового використання або договору на виконання зазначених послуг.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проведення лабораторних досліджень, визначених специфікаціями, у ЗОЗ або на умовах договору </w:t>
      </w:r>
      <w:proofErr w:type="spellStart"/>
      <w:r>
        <w:rPr>
          <w:rFonts w:ascii="Times New Roman" w:hAnsi="Times New Roman"/>
          <w:sz w:val="24"/>
          <w:szCs w:val="24"/>
        </w:rPr>
        <w:t>підряду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проведення інструментал</w:t>
      </w:r>
      <w:r>
        <w:rPr>
          <w:rFonts w:ascii="Times New Roman" w:hAnsi="Times New Roman"/>
          <w:sz w:val="24"/>
          <w:szCs w:val="24"/>
        </w:rPr>
        <w:t xml:space="preserve">ьних досліджень, визначених специфікаціями, у ЗОЗ, на умовах оренди, </w:t>
      </w:r>
      <w:proofErr w:type="spellStart"/>
      <w:r>
        <w:rPr>
          <w:rFonts w:ascii="Times New Roman" w:hAnsi="Times New Roman"/>
          <w:sz w:val="24"/>
          <w:szCs w:val="24"/>
        </w:rPr>
        <w:t>підряду</w:t>
      </w:r>
      <w:proofErr w:type="spellEnd"/>
      <w:r>
        <w:rPr>
          <w:rFonts w:ascii="Times New Roman" w:hAnsi="Times New Roman"/>
          <w:sz w:val="24"/>
          <w:szCs w:val="24"/>
        </w:rPr>
        <w:t xml:space="preserve"> та інших умов  користування відповідного обладнання.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проведення медичної підготовки пацієнтів до діагностичного, лікувально-діагностичного втручання або оперативного </w:t>
      </w:r>
      <w:r>
        <w:rPr>
          <w:rFonts w:ascii="Times New Roman" w:hAnsi="Times New Roman"/>
          <w:sz w:val="24"/>
          <w:szCs w:val="24"/>
        </w:rPr>
        <w:t>лікування, яке не може бути проведеним в амбулаторних умовах.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Організація забезпечення компонентами та препаратами крові.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Наявність рішення </w:t>
      </w:r>
      <w:proofErr w:type="spellStart"/>
      <w:r>
        <w:rPr>
          <w:rFonts w:ascii="Times New Roman" w:hAnsi="Times New Roman"/>
          <w:sz w:val="24"/>
          <w:szCs w:val="24"/>
        </w:rPr>
        <w:t>мультидисциплінарної</w:t>
      </w:r>
      <w:proofErr w:type="spellEnd"/>
      <w:r>
        <w:rPr>
          <w:rFonts w:ascii="Times New Roman" w:hAnsi="Times New Roman"/>
          <w:sz w:val="24"/>
          <w:szCs w:val="24"/>
        </w:rPr>
        <w:t xml:space="preserve"> (онкологічної) групи спеціалістів (консиліуму) для проведення планових оперативних </w:t>
      </w:r>
      <w:proofErr w:type="spellStart"/>
      <w:r>
        <w:rPr>
          <w:rFonts w:ascii="Times New Roman" w:hAnsi="Times New Roman"/>
          <w:sz w:val="24"/>
          <w:szCs w:val="24"/>
        </w:rPr>
        <w:t>втручань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 злоякісне новоутворення.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проведення гістологічного дослідження у закладі охорони здоров’я (ЗОЗ) або на умовах договору </w:t>
      </w:r>
      <w:proofErr w:type="spellStart"/>
      <w:r>
        <w:rPr>
          <w:rFonts w:ascii="Times New Roman" w:hAnsi="Times New Roman"/>
          <w:sz w:val="24"/>
          <w:szCs w:val="24"/>
        </w:rPr>
        <w:t>підряду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Внесення даних до регіонального Канцер-реєстру у випадку виявлення та проведення хірургічного втручання через</w:t>
      </w:r>
      <w:r>
        <w:rPr>
          <w:rFonts w:ascii="Times New Roman" w:hAnsi="Times New Roman"/>
          <w:sz w:val="24"/>
          <w:szCs w:val="24"/>
        </w:rPr>
        <w:t xml:space="preserve"> новоутворення.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права пацієнтів, які перебувають на лікуванні у відділенні інтенсивної терапії, на допуск до них відвідувачів 24 години на добу в будь-який день тижня згідно з правилами, визначеними чинними нормативно-правовими актами.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Взаємод</w:t>
      </w:r>
      <w:r>
        <w:rPr>
          <w:rFonts w:ascii="Times New Roman" w:hAnsi="Times New Roman"/>
          <w:sz w:val="24"/>
          <w:szCs w:val="24"/>
        </w:rPr>
        <w:t>ія з іншими надавачами медичних послуг для своєчасного та ефективного надання медичної допомоги пацієнтам.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надання пацієнтам послуг з  реабілітації в гострому періоді реабілітації (за відсутності протипоказань) в стаціонарних умовах та направл</w:t>
      </w:r>
      <w:r>
        <w:rPr>
          <w:rFonts w:ascii="Times New Roman" w:hAnsi="Times New Roman"/>
          <w:sz w:val="24"/>
          <w:szCs w:val="24"/>
        </w:rPr>
        <w:t xml:space="preserve">ення </w:t>
      </w:r>
      <w:r>
        <w:rPr>
          <w:rFonts w:ascii="Times New Roman" w:hAnsi="Times New Roman"/>
          <w:sz w:val="24"/>
          <w:szCs w:val="24"/>
        </w:rPr>
        <w:lastRenderedPageBreak/>
        <w:t xml:space="preserve">пацієнта/пацієнтки для отримання реабілітаційної допомоги у </w:t>
      </w:r>
      <w:proofErr w:type="spellStart"/>
      <w:r>
        <w:rPr>
          <w:rFonts w:ascii="Times New Roman" w:hAnsi="Times New Roman"/>
          <w:sz w:val="24"/>
          <w:szCs w:val="24"/>
        </w:rPr>
        <w:t>післягострому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періоді реабілітації.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Обов’язкове інформування пацієнтів щодо можливості отримання інших необхідних медичних послуг безоплатно за рахунок коштів програми медичних гарантій.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</w:t>
      </w:r>
      <w:r>
        <w:rPr>
          <w:rFonts w:ascii="Times New Roman" w:hAnsi="Times New Roman"/>
          <w:sz w:val="24"/>
          <w:szCs w:val="24"/>
        </w:rPr>
        <w:t>рмування пацієнтів щодо можливостей профілактики та лікування, залучення до ухвалення рішень щодо їх здоров'я, узгодження плану лікування з пацієнтами відповідно до їх очікувань та можливостей.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Наявність плану дій з профілактики інфекцій та інфекційного ко</w:t>
      </w:r>
      <w:r>
        <w:rPr>
          <w:rFonts w:ascii="Times New Roman" w:hAnsi="Times New Roman"/>
          <w:b/>
          <w:sz w:val="24"/>
          <w:szCs w:val="24"/>
        </w:rPr>
        <w:t>нтролю та стандартних операційних процедур, відповідно до чинного законодавства.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Наявність плану протиепідемічної готовності / реагування на випадок виявлення особливо небезпечних інфекційних </w:t>
      </w:r>
      <w:proofErr w:type="spellStart"/>
      <w:r>
        <w:rPr>
          <w:rFonts w:ascii="Times New Roman" w:hAnsi="Times New Roman"/>
          <w:b/>
          <w:sz w:val="24"/>
          <w:szCs w:val="24"/>
        </w:rPr>
        <w:t>хвороб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внутрішньої системи управління і контролю якос</w:t>
      </w:r>
      <w:r>
        <w:rPr>
          <w:rFonts w:ascii="Times New Roman" w:hAnsi="Times New Roman"/>
          <w:sz w:val="24"/>
          <w:szCs w:val="24"/>
        </w:rPr>
        <w:t>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доступності, якості, безпеки надання медичної допомоги за напр</w:t>
      </w:r>
      <w:r>
        <w:rPr>
          <w:rFonts w:ascii="Times New Roman" w:hAnsi="Times New Roman"/>
          <w:sz w:val="24"/>
          <w:szCs w:val="24"/>
        </w:rPr>
        <w:t>ямом її надання, ефективного контролю та управління якістю ЗОЗ для забезпечення прав пацієнтів на отримання медичної допомоги необхідного обсягу та належної якості.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Здійснення закупівлі лікарських засобів,  визначених Національним переліком основних лікарс</w:t>
      </w:r>
      <w:r>
        <w:rPr>
          <w:rFonts w:ascii="Times New Roman" w:hAnsi="Times New Roman"/>
          <w:sz w:val="24"/>
          <w:szCs w:val="24"/>
        </w:rPr>
        <w:t xml:space="preserve">ьких засобів,   медичних виробів та витратних матеріалів, необхідних для надання медичної допомоги відповідно до галузевих стандартів у сфері охорони здоров’я. 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Організація ефективного управління запасами лікарських засобів, медичних виробів та витратних м</w:t>
      </w:r>
      <w:r>
        <w:rPr>
          <w:rFonts w:ascii="Times New Roman" w:hAnsi="Times New Roman"/>
          <w:sz w:val="24"/>
          <w:szCs w:val="24"/>
        </w:rPr>
        <w:t xml:space="preserve">атеріалів, закуплених ЗОЗ або отриманих шляхом централізованих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МОЗ. Використання та збереження залишків лікарських засобів та медичних виробів, необхідних для лікування пацієнтів, зокрема, після закінчення дії договору з НСЗУ.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Дотримання вимог з</w:t>
      </w:r>
      <w:r>
        <w:rPr>
          <w:rFonts w:ascii="Times New Roman" w:hAnsi="Times New Roman"/>
          <w:sz w:val="24"/>
          <w:szCs w:val="24"/>
        </w:rPr>
        <w:t>аконодавства у сфері протидії насильству, зокрема, виявлення ознак насильства у пацієнтів та повідомлення відповідних служб згідно із затвердженим законодавством.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Дотримання прав людини надавачем медичних послуг відповідно до рекомендацій Уповноваженого Ве</w:t>
      </w:r>
      <w:r>
        <w:rPr>
          <w:rFonts w:ascii="Times New Roman" w:hAnsi="Times New Roman"/>
          <w:sz w:val="24"/>
          <w:szCs w:val="24"/>
        </w:rPr>
        <w:t>рховної Ради України з прав людини та положень Конвенції про захист прав людини і основоположних свобод, Конвенції про права осіб з інвалідністю, Конвенції про права дитини та інших міжнародних договорів, ратифікованих Україною.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проведення кон</w:t>
      </w:r>
      <w:r>
        <w:rPr>
          <w:rFonts w:ascii="Times New Roman" w:hAnsi="Times New Roman"/>
          <w:sz w:val="24"/>
          <w:szCs w:val="24"/>
        </w:rPr>
        <w:t xml:space="preserve">сультацій, зокрема </w:t>
      </w:r>
      <w:proofErr w:type="spellStart"/>
      <w:r>
        <w:rPr>
          <w:rFonts w:ascii="Times New Roman" w:hAnsi="Times New Roman"/>
          <w:sz w:val="24"/>
          <w:szCs w:val="24"/>
        </w:rPr>
        <w:t>телемедичними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засобами (</w:t>
      </w:r>
      <w:proofErr w:type="spellStart"/>
      <w:r>
        <w:rPr>
          <w:rFonts w:ascii="Times New Roman" w:hAnsi="Times New Roman"/>
          <w:sz w:val="24"/>
          <w:szCs w:val="24"/>
        </w:rPr>
        <w:t>телеконсультування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у режимі реального часу).</w:t>
      </w:r>
    </w:p>
    <w:p w:rsidR="00CD5970" w:rsidRDefault="008476E2" w:rsidP="008476E2">
      <w:pPr>
        <w:numPr>
          <w:ilvl w:val="0"/>
          <w:numId w:val="36"/>
        </w:numPr>
        <w:shd w:val="clear" w:color="auto" w:fill="FFFFFF"/>
        <w:spacing w:after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Забезпечення дотримання принципів </w:t>
      </w:r>
      <w:proofErr w:type="spellStart"/>
      <w:r>
        <w:rPr>
          <w:rFonts w:ascii="Times New Roman" w:hAnsi="Times New Roman"/>
          <w:color w:val="333333"/>
          <w:sz w:val="24"/>
          <w:szCs w:val="24"/>
          <w:highlight w:val="white"/>
        </w:rPr>
        <w:t>безбар’єрності</w:t>
      </w:r>
      <w:proofErr w:type="spellEnd"/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та інклюзії при наданні медичної та/або реабілітаційної допомоги, у тому числі з використанням методів і засобів телеме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>дицини відповідно до нормативно-правових актів.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Додаткові вимоги до організації надання послуги (для надання медичної допомоги дорослим):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 w:rsidP="008476E2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Наявність відділення анестезіології та інтенсивної терапії та/або відділення інтенсивної терапії загального </w:t>
      </w:r>
      <w:r>
        <w:rPr>
          <w:rFonts w:ascii="Times New Roman" w:hAnsi="Times New Roman"/>
          <w:sz w:val="24"/>
          <w:szCs w:val="24"/>
        </w:rPr>
        <w:t>профілю для дорослих (щонайменше 12 ліжок).</w:t>
      </w:r>
    </w:p>
    <w:p w:rsidR="00CD5970" w:rsidRDefault="008476E2" w:rsidP="008476E2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Наявність відділення екстреної (невідкладної) медичної допомоги із забезпеченням перебування пацієнтів у цьому відділенні до 24 годин </w:t>
      </w:r>
      <w:r>
        <w:rPr>
          <w:rFonts w:ascii="Times New Roman" w:hAnsi="Times New Roman"/>
          <w:b/>
          <w:sz w:val="24"/>
          <w:szCs w:val="24"/>
        </w:rPr>
        <w:t>для надавачів, що надають ургентну хірургічну допомогу.</w:t>
      </w:r>
    </w:p>
    <w:p w:rsidR="00CD5970" w:rsidRDefault="008476E2" w:rsidP="008476E2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</w:t>
      </w:r>
      <w:r>
        <w:rPr>
          <w:rFonts w:ascii="Times New Roman" w:hAnsi="Times New Roman"/>
          <w:sz w:val="24"/>
          <w:szCs w:val="24"/>
        </w:rPr>
        <w:t>цілодобового проведення лабораторних досліджень у ЗОЗ.</w:t>
      </w:r>
    </w:p>
    <w:p w:rsidR="00CD5970" w:rsidRDefault="008476E2" w:rsidP="008476E2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цілодобового проведення інструментальних досліджень у ЗОЗ </w:t>
      </w:r>
      <w:r>
        <w:rPr>
          <w:rFonts w:ascii="Times New Roman" w:hAnsi="Times New Roman"/>
          <w:b/>
          <w:sz w:val="24"/>
          <w:szCs w:val="24"/>
        </w:rPr>
        <w:t>надавачами, що надають ургентну хірургічну допомогу.</w:t>
      </w:r>
    </w:p>
    <w:p w:rsidR="00CD5970" w:rsidRDefault="008476E2" w:rsidP="008476E2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проведення комп’ютерної томографії (зокрема, з внутрішньовенним </w:t>
      </w:r>
      <w:r>
        <w:rPr>
          <w:rFonts w:ascii="Times New Roman" w:hAnsi="Times New Roman"/>
          <w:sz w:val="24"/>
          <w:szCs w:val="24"/>
        </w:rPr>
        <w:t>контрастуванням)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та/або магнітно-резонансної томографії (зокрема, з внутрішньовенним контрастуванням)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ЗОЗ, </w:t>
      </w:r>
      <w:r>
        <w:rPr>
          <w:rFonts w:ascii="Times New Roman" w:hAnsi="Times New Roman"/>
          <w:b/>
          <w:sz w:val="24"/>
          <w:szCs w:val="24"/>
        </w:rPr>
        <w:t>надавачами, що надають планову хірургічну допомогу; цілодобове проведення - надавачами, що надають ургентну хірургічну медичну допомогу.</w:t>
      </w:r>
    </w:p>
    <w:p w:rsidR="00CD5970" w:rsidRDefault="008476E2" w:rsidP="008476E2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</w:t>
      </w:r>
      <w:r>
        <w:rPr>
          <w:rFonts w:ascii="Times New Roman" w:hAnsi="Times New Roman"/>
          <w:sz w:val="24"/>
          <w:szCs w:val="24"/>
        </w:rPr>
        <w:t>ння проведення ангіографії у ЗОЗ</w:t>
      </w:r>
      <w:r>
        <w:rPr>
          <w:rFonts w:ascii="Times New Roman" w:hAnsi="Times New Roman"/>
          <w:b/>
          <w:sz w:val="24"/>
          <w:szCs w:val="24"/>
        </w:rPr>
        <w:t>, що надають багатопрофільну медичну допомогу,  зокрема ургентну хірургічну.</w:t>
      </w:r>
    </w:p>
    <w:p w:rsidR="00CD5970" w:rsidRDefault="008476E2" w:rsidP="008476E2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проведення СКТ ангіографії у ЗОЗ</w:t>
      </w:r>
      <w:r>
        <w:rPr>
          <w:rFonts w:ascii="Times New Roman" w:hAnsi="Times New Roman"/>
          <w:b/>
          <w:sz w:val="24"/>
          <w:szCs w:val="24"/>
        </w:rPr>
        <w:t>, що надають багатопрофільну медичну допомогу,  зокрема ургентну хірургічну.</w:t>
      </w:r>
    </w:p>
    <w:p w:rsidR="00CD5970" w:rsidRDefault="008476E2" w:rsidP="008476E2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Забезпечення </w:t>
      </w:r>
      <w:r>
        <w:rPr>
          <w:rFonts w:ascii="Times New Roman" w:hAnsi="Times New Roman"/>
          <w:sz w:val="24"/>
          <w:szCs w:val="24"/>
        </w:rPr>
        <w:t>цілодобового</w:t>
      </w:r>
      <w:r>
        <w:rPr>
          <w:rFonts w:ascii="Times New Roman" w:hAnsi="Times New Roman"/>
          <w:sz w:val="24"/>
          <w:szCs w:val="24"/>
        </w:rPr>
        <w:t xml:space="preserve"> проведення інструментальних ендоскопічних досліджень та </w:t>
      </w:r>
      <w:r>
        <w:rPr>
          <w:rFonts w:ascii="Times New Roman" w:hAnsi="Times New Roman"/>
          <w:b/>
          <w:sz w:val="24"/>
          <w:szCs w:val="24"/>
        </w:rPr>
        <w:t xml:space="preserve">ендоскопічних </w:t>
      </w:r>
      <w:proofErr w:type="spellStart"/>
      <w:r>
        <w:rPr>
          <w:rFonts w:ascii="Times New Roman" w:hAnsi="Times New Roman"/>
          <w:b/>
          <w:sz w:val="24"/>
          <w:szCs w:val="24"/>
        </w:rPr>
        <w:t>втручань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надавачів, що надають ургентну хірургічну допомогу.</w:t>
      </w:r>
    </w:p>
    <w:p w:rsidR="00CD5970" w:rsidRDefault="008476E2" w:rsidP="008476E2">
      <w:pPr>
        <w:numPr>
          <w:ilvl w:val="0"/>
          <w:numId w:val="19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проведення </w:t>
      </w:r>
      <w:proofErr w:type="spellStart"/>
      <w:r>
        <w:rPr>
          <w:rFonts w:ascii="Times New Roman" w:hAnsi="Times New Roman"/>
          <w:sz w:val="24"/>
          <w:szCs w:val="24"/>
        </w:rPr>
        <w:t>інтраопераційного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нейрофізіологічного моніторингу під час надання нейрохірургічних </w:t>
      </w:r>
      <w:proofErr w:type="spellStart"/>
      <w:r>
        <w:rPr>
          <w:rFonts w:ascii="Times New Roman" w:hAnsi="Times New Roman"/>
          <w:sz w:val="24"/>
          <w:szCs w:val="24"/>
        </w:rPr>
        <w:t>втручань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>надавачів, що надають нейрохірургічну медичну допомогу.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Додаткові вимоги до організації надання послуги (для надання медичної допомоги дітям):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 w:rsidP="008476E2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відділення анестезіології та інтенсивної терапії та/або відділення інтенсивної терапії для дітей (щ</w:t>
      </w:r>
      <w:r>
        <w:rPr>
          <w:rFonts w:ascii="Times New Roman" w:hAnsi="Times New Roman"/>
          <w:sz w:val="24"/>
          <w:szCs w:val="24"/>
        </w:rPr>
        <w:t xml:space="preserve">онайменше 9 ліжок). </w:t>
      </w:r>
    </w:p>
    <w:p w:rsidR="00CD5970" w:rsidRDefault="008476E2" w:rsidP="008476E2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Наявність хірургічного відділення/відділень  у ЗОЗ із загальною кількістю ліжок щонайменше 20. </w:t>
      </w:r>
    </w:p>
    <w:p w:rsidR="00CD5970" w:rsidRDefault="008476E2" w:rsidP="008476E2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цілодобового проведення лабораторних та інструментальних досліджень у ЗОЗ. </w:t>
      </w:r>
    </w:p>
    <w:p w:rsidR="00CD5970" w:rsidRDefault="008476E2" w:rsidP="008476E2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проведення рентгенівської комп'ютерно</w:t>
      </w:r>
      <w:r>
        <w:rPr>
          <w:rFonts w:ascii="Times New Roman" w:hAnsi="Times New Roman"/>
          <w:sz w:val="24"/>
          <w:szCs w:val="24"/>
        </w:rPr>
        <w:t xml:space="preserve">ї томографії у ЗОЗ або на умовах оренди, </w:t>
      </w:r>
      <w:proofErr w:type="spellStart"/>
      <w:r>
        <w:rPr>
          <w:rFonts w:ascii="Times New Roman" w:hAnsi="Times New Roman"/>
          <w:sz w:val="24"/>
          <w:szCs w:val="24"/>
        </w:rPr>
        <w:t>підряду</w:t>
      </w:r>
      <w:proofErr w:type="spellEnd"/>
      <w:r>
        <w:rPr>
          <w:rFonts w:ascii="Times New Roman" w:hAnsi="Times New Roman"/>
          <w:sz w:val="24"/>
          <w:szCs w:val="24"/>
        </w:rPr>
        <w:t xml:space="preserve"> та інших умов  користування необхідного обладнання із забезпеченням цілодобового доступу.</w:t>
      </w:r>
    </w:p>
    <w:p w:rsidR="00CD5970" w:rsidRDefault="008476E2" w:rsidP="008476E2">
      <w:pPr>
        <w:numPr>
          <w:ilvl w:val="0"/>
          <w:numId w:val="11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Наявність окремих сімейних палат, обладнаних відповідно до табеля оснащення профільного відділення, для сумісного </w:t>
      </w:r>
      <w:r>
        <w:rPr>
          <w:rFonts w:ascii="Times New Roman" w:hAnsi="Times New Roman"/>
          <w:sz w:val="24"/>
          <w:szCs w:val="24"/>
        </w:rPr>
        <w:t>перебування батьків або членів родини, або інших законних представників разом з дитиною упродовж надання їй медичних послуг та/або реабілітаційних послуг у сфері охорони здоров'я.</w:t>
      </w:r>
    </w:p>
    <w:p w:rsidR="00CD5970" w:rsidRDefault="008476E2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Вимоги до спеціалістів та кількості фахівців, які працюють на посадах: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 w:rsidP="008476E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місцем надання медичних послуг:</w:t>
      </w:r>
    </w:p>
    <w:p w:rsidR="00CD5970" w:rsidRDefault="008476E2" w:rsidP="008476E2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Лікар-акушер-гінеколог та/або лікар-гінеколог дитячого та підліткового віку, та/або лікар-гінеколог-онколог, та/або лікар-кардіолог інтервенційний, та/або лікар-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комбустіолог</w:t>
      </w:r>
      <w:proofErr w:type="spellEnd"/>
      <w:r>
        <w:rPr>
          <w:rFonts w:ascii="Times New Roman" w:hAnsi="Times New Roman"/>
          <w:sz w:val="24"/>
          <w:szCs w:val="24"/>
        </w:rPr>
        <w:t>, та/або лікар-нейрохірург, та/або лікар-нейрохір</w:t>
      </w:r>
      <w:r>
        <w:rPr>
          <w:rFonts w:ascii="Times New Roman" w:hAnsi="Times New Roman"/>
          <w:sz w:val="24"/>
          <w:szCs w:val="24"/>
        </w:rPr>
        <w:t>ург дитячий, та/або лікар-онколог, та/або лікар-онколог дитячий, та/або лікар-ортопед-травматолог, та/або лікар-ортопед-травматолог дитячий, та/або лікар-отоларинголог, та/або лікар-отоларинголог дитячий, та/або лікар-отоларинголог-онколог, та/або лікар-оф</w:t>
      </w:r>
      <w:r>
        <w:rPr>
          <w:rFonts w:ascii="Times New Roman" w:hAnsi="Times New Roman"/>
          <w:sz w:val="24"/>
          <w:szCs w:val="24"/>
        </w:rPr>
        <w:t>тальмолог, та/або лікар-офтальмолог дитячий, та/або лікар-уролог, та/або лікар-уролог дитячий, та/або лікар-хірург, та/або лікар-хірург дитячий, та/або лікар-хірург-проктолог, та/або лікар-хірург-онколог, та/або лікар-хірург судинний, та/або лікар-хірург с</w:t>
      </w:r>
      <w:r>
        <w:rPr>
          <w:rFonts w:ascii="Times New Roman" w:hAnsi="Times New Roman"/>
          <w:sz w:val="24"/>
          <w:szCs w:val="24"/>
        </w:rPr>
        <w:t xml:space="preserve">ерцево-судинний, та/або лікар-хірург </w:t>
      </w:r>
      <w:proofErr w:type="spellStart"/>
      <w:r>
        <w:rPr>
          <w:rFonts w:ascii="Times New Roman" w:hAnsi="Times New Roman"/>
          <w:sz w:val="24"/>
          <w:szCs w:val="24"/>
        </w:rPr>
        <w:t>торакальний</w:t>
      </w:r>
      <w:proofErr w:type="spellEnd"/>
      <w:r>
        <w:rPr>
          <w:rFonts w:ascii="Times New Roman" w:hAnsi="Times New Roman"/>
          <w:sz w:val="24"/>
          <w:szCs w:val="24"/>
        </w:rPr>
        <w:t xml:space="preserve">, лікар-стоматолог-хірург та/або лікар-хірург </w:t>
      </w:r>
      <w:proofErr w:type="spellStart"/>
      <w:r>
        <w:rPr>
          <w:rFonts w:ascii="Times New Roman" w:hAnsi="Times New Roman"/>
          <w:sz w:val="24"/>
          <w:szCs w:val="24"/>
        </w:rPr>
        <w:t>щелепно</w:t>
      </w:r>
      <w:proofErr w:type="spellEnd"/>
      <w:r>
        <w:rPr>
          <w:rFonts w:ascii="Times New Roman" w:hAnsi="Times New Roman"/>
          <w:sz w:val="24"/>
          <w:szCs w:val="24"/>
        </w:rPr>
        <w:t xml:space="preserve">-лицевий, та/або лікар-хірург пластичний, та/або лікар-хірург проктолог, та/або лікар-хірург-дерматолог – щонайменше 4 особи із зазначеного переліку, </w:t>
      </w:r>
      <w:r>
        <w:rPr>
          <w:rFonts w:ascii="Times New Roman" w:hAnsi="Times New Roman"/>
          <w:b/>
          <w:sz w:val="24"/>
          <w:szCs w:val="24"/>
        </w:rPr>
        <w:t>2 з я</w:t>
      </w:r>
      <w:r>
        <w:rPr>
          <w:rFonts w:ascii="Times New Roman" w:hAnsi="Times New Roman"/>
          <w:b/>
          <w:sz w:val="24"/>
          <w:szCs w:val="24"/>
        </w:rPr>
        <w:t>ких за основним місцем роботи в цьому ЗОЗ та 2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 w:rsidP="008476E2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Сестра медична (брат медичний) – щонайменше 8 осіб, </w:t>
      </w:r>
      <w:r>
        <w:rPr>
          <w:rFonts w:ascii="Times New Roman" w:hAnsi="Times New Roman"/>
          <w:b/>
          <w:sz w:val="24"/>
          <w:szCs w:val="24"/>
        </w:rPr>
        <w:t>4 з яких за основним місцем роботи в цьому ЗОЗ та 4 за основним місцем роботи в цьому ЗОЗ або сумісни</w:t>
      </w:r>
      <w:r>
        <w:rPr>
          <w:rFonts w:ascii="Times New Roman" w:hAnsi="Times New Roman"/>
          <w:b/>
          <w:sz w:val="24"/>
          <w:szCs w:val="24"/>
        </w:rPr>
        <w:t>цтвом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 w:rsidP="008476E2">
      <w:pPr>
        <w:numPr>
          <w:ilvl w:val="0"/>
          <w:numId w:val="7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Сестра медична (брат медичний) операційна – щонайменше 4 особи, </w:t>
      </w:r>
      <w:r>
        <w:rPr>
          <w:rFonts w:ascii="Times New Roman" w:hAnsi="Times New Roman"/>
          <w:b/>
          <w:sz w:val="24"/>
          <w:szCs w:val="24"/>
        </w:rPr>
        <w:t>2 з яких за основним місцем роботи в цьому ЗОЗ та 2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 ЗОЗ:</w:t>
      </w:r>
    </w:p>
    <w:p w:rsidR="00CD5970" w:rsidRDefault="008476E2" w:rsidP="008476E2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 з ультразвукової діагностики – щонайменше одна особа, яка працює за основним місцем роботи в цьому ЗОЗ або за сумісництвом. </w:t>
      </w:r>
    </w:p>
    <w:p w:rsidR="00CD5970" w:rsidRDefault="008476E2" w:rsidP="008476E2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Лікар-рентгенолог – щонайменше одна особа, яка працює за основним місцем роботи в цьому ЗОЗ або за сумісництвом. </w:t>
      </w:r>
    </w:p>
    <w:p w:rsidR="00CD5970" w:rsidRDefault="008476E2" w:rsidP="008476E2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Лікар-епідеміолог – щонайменше одна особа, яка працює за основним місцем роботи в цьому ЗОЗ або за сумісництвом. </w:t>
      </w:r>
    </w:p>
    <w:p w:rsidR="00CD5970" w:rsidRDefault="008476E2" w:rsidP="008476E2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Лікар з фізичної та реабілітаційної медицини та/або лікар з лікувальної фізкультури, та/або лікар з лікувальної фізкультури і спортивної медиц</w:t>
      </w:r>
      <w:r>
        <w:rPr>
          <w:rFonts w:ascii="Times New Roman" w:hAnsi="Times New Roman"/>
          <w:sz w:val="24"/>
          <w:szCs w:val="24"/>
        </w:rPr>
        <w:t xml:space="preserve">ини, та/або лікар-фізіотерапевт, та/або фізичний терапевт, та/або </w:t>
      </w:r>
      <w:proofErr w:type="spellStart"/>
      <w:r>
        <w:rPr>
          <w:rFonts w:ascii="Times New Roman" w:hAnsi="Times New Roman"/>
          <w:sz w:val="24"/>
          <w:szCs w:val="24"/>
        </w:rPr>
        <w:t>ерготерапевт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одна особа із зазначеного переліку, яка працює за основним місцем роботи в цьому ЗОЗ або за сумісництвом.</w:t>
      </w:r>
    </w:p>
    <w:p w:rsidR="00CD5970" w:rsidRDefault="008476E2" w:rsidP="008476E2">
      <w:pPr>
        <w:numPr>
          <w:ilvl w:val="0"/>
          <w:numId w:val="29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Рентгенолаборант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одна особа, яка працює за ос</w:t>
      </w:r>
      <w:r>
        <w:rPr>
          <w:rFonts w:ascii="Times New Roman" w:hAnsi="Times New Roman"/>
          <w:sz w:val="24"/>
          <w:szCs w:val="24"/>
        </w:rPr>
        <w:t>новним місцем роботи у цьому ЗОЗ або за сумісництвом.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 відділенні / палаті інтенсивної терапії:</w:t>
      </w:r>
    </w:p>
    <w:p w:rsidR="00CD5970" w:rsidRDefault="008476E2" w:rsidP="008476E2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Лікар-анестезіолог та/або лікар-анестезіолог дитячий (за умови надання допомоги дітям) – щонайменше 2 особи із зазначеного переліку, </w:t>
      </w:r>
      <w:r>
        <w:rPr>
          <w:rFonts w:ascii="Times New Roman" w:hAnsi="Times New Roman"/>
          <w:b/>
          <w:sz w:val="24"/>
          <w:szCs w:val="24"/>
        </w:rPr>
        <w:t>1 з яких за основни</w:t>
      </w:r>
      <w:r>
        <w:rPr>
          <w:rFonts w:ascii="Times New Roman" w:hAnsi="Times New Roman"/>
          <w:b/>
          <w:sz w:val="24"/>
          <w:szCs w:val="24"/>
        </w:rPr>
        <w:t>м місцем роботи в цьому ЗОЗ та 1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 w:rsidP="008476E2">
      <w:pPr>
        <w:numPr>
          <w:ilvl w:val="0"/>
          <w:numId w:val="16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Сестра медична (брат медичний) анестезист – щонайменше 4 особи, </w:t>
      </w:r>
      <w:r>
        <w:rPr>
          <w:rFonts w:ascii="Times New Roman" w:hAnsi="Times New Roman"/>
          <w:b/>
          <w:sz w:val="24"/>
          <w:szCs w:val="24"/>
        </w:rPr>
        <w:t>2 з яких за основним місцем роботи в цьому ЗОЗ та 2 за основним місцем роботи в цьому ЗОЗ або сумісниц</w:t>
      </w:r>
      <w:r>
        <w:rPr>
          <w:rFonts w:ascii="Times New Roman" w:hAnsi="Times New Roman"/>
          <w:b/>
          <w:sz w:val="24"/>
          <w:szCs w:val="24"/>
        </w:rPr>
        <w:t>твом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Додаткові вимоги до спеціалістів та кількості фахівців, які працюють на посадах (для надання медичної допомоги </w:t>
      </w:r>
      <w:r>
        <w:rPr>
          <w:rFonts w:ascii="Times New Roman" w:hAnsi="Times New Roman"/>
          <w:b/>
          <w:i/>
          <w:sz w:val="24"/>
          <w:szCs w:val="24"/>
        </w:rPr>
        <w:t>дорослим</w:t>
      </w:r>
      <w:r>
        <w:rPr>
          <w:rFonts w:ascii="Times New Roman" w:hAnsi="Times New Roman"/>
          <w:i/>
          <w:sz w:val="24"/>
          <w:szCs w:val="24"/>
        </w:rPr>
        <w:t>):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14"/>
          <w:szCs w:val="14"/>
        </w:rPr>
        <w:t xml:space="preserve">     </w:t>
      </w:r>
      <w:r>
        <w:rPr>
          <w:rFonts w:ascii="Times New Roman" w:hAnsi="Times New Roman"/>
          <w:sz w:val="24"/>
          <w:szCs w:val="24"/>
        </w:rPr>
        <w:t>За місцем надання медичних послуг:</w:t>
      </w:r>
    </w:p>
    <w:p w:rsidR="00CD5970" w:rsidRDefault="008476E2" w:rsidP="008476E2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Лікар-акушер-гінеколог та/або лікар-гінеколог-онколог, та/або лікар-кардіолог інтервенційний, та/або лікар-</w:t>
      </w:r>
      <w:proofErr w:type="spellStart"/>
      <w:r>
        <w:rPr>
          <w:rFonts w:ascii="Times New Roman" w:hAnsi="Times New Roman"/>
          <w:sz w:val="24"/>
          <w:szCs w:val="24"/>
        </w:rPr>
        <w:t>комбустіолог</w:t>
      </w:r>
      <w:proofErr w:type="spellEnd"/>
      <w:r>
        <w:rPr>
          <w:rFonts w:ascii="Times New Roman" w:hAnsi="Times New Roman"/>
          <w:sz w:val="24"/>
          <w:szCs w:val="24"/>
        </w:rPr>
        <w:t>, та/або лікар-нейрохірург, та/або лікар-онколог, та/або лікар-ортопед-травматолог, та/або лікар-отоларинголог, та/або лікар-отоларинголо</w:t>
      </w:r>
      <w:r>
        <w:rPr>
          <w:rFonts w:ascii="Times New Roman" w:hAnsi="Times New Roman"/>
          <w:sz w:val="24"/>
          <w:szCs w:val="24"/>
        </w:rPr>
        <w:t xml:space="preserve">г-онколог, та/або лікар-офтальмолог, та/або лікар-уролог, та/або лікар-хірург, та/або лікар-хірург-проктолог, та/або лікар-хірург-онколог, та/або лікар-хірург судинний, та/або лікар-хірург серцево-судинний, та/або лікар-хірург </w:t>
      </w:r>
      <w:proofErr w:type="spellStart"/>
      <w:r>
        <w:rPr>
          <w:rFonts w:ascii="Times New Roman" w:hAnsi="Times New Roman"/>
          <w:sz w:val="24"/>
          <w:szCs w:val="24"/>
        </w:rPr>
        <w:t>торакальний</w:t>
      </w:r>
      <w:proofErr w:type="spellEnd"/>
      <w:r>
        <w:rPr>
          <w:rFonts w:ascii="Times New Roman" w:hAnsi="Times New Roman"/>
          <w:sz w:val="24"/>
          <w:szCs w:val="24"/>
        </w:rPr>
        <w:t>, та/або лікар-сто</w:t>
      </w:r>
      <w:r>
        <w:rPr>
          <w:rFonts w:ascii="Times New Roman" w:hAnsi="Times New Roman"/>
          <w:sz w:val="24"/>
          <w:szCs w:val="24"/>
        </w:rPr>
        <w:t xml:space="preserve">матолог-хірург, та/або лікар-хірург </w:t>
      </w:r>
      <w:proofErr w:type="spellStart"/>
      <w:r>
        <w:rPr>
          <w:rFonts w:ascii="Times New Roman" w:hAnsi="Times New Roman"/>
          <w:sz w:val="24"/>
          <w:szCs w:val="24"/>
        </w:rPr>
        <w:t>щелепно</w:t>
      </w:r>
      <w:proofErr w:type="spellEnd"/>
      <w:r>
        <w:rPr>
          <w:rFonts w:ascii="Times New Roman" w:hAnsi="Times New Roman"/>
          <w:sz w:val="24"/>
          <w:szCs w:val="24"/>
        </w:rPr>
        <w:t xml:space="preserve">-лицевий, та/або лікар-хірург пластичний, та/або лікар-хірург проктолог, та/або лікар-хірург-дерматолог – щонайменше 16 осіб із зазначеного переліку додатково до основного переліку, </w:t>
      </w:r>
      <w:r>
        <w:rPr>
          <w:rFonts w:ascii="Times New Roman" w:hAnsi="Times New Roman"/>
          <w:b/>
          <w:sz w:val="24"/>
          <w:szCs w:val="24"/>
        </w:rPr>
        <w:t>8 з яких за основним місцем роб</w:t>
      </w:r>
      <w:r>
        <w:rPr>
          <w:rFonts w:ascii="Times New Roman" w:hAnsi="Times New Roman"/>
          <w:b/>
          <w:sz w:val="24"/>
          <w:szCs w:val="24"/>
        </w:rPr>
        <w:t>оти в цьому ЗОЗ та 8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 w:rsidP="008476E2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Сестра медична (брат медичний) – щонайменше </w:t>
      </w:r>
      <w:r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особи додатково до основного переліку, </w:t>
      </w:r>
      <w:r>
        <w:rPr>
          <w:rFonts w:ascii="Times New Roman" w:hAnsi="Times New Roman"/>
          <w:b/>
          <w:sz w:val="24"/>
          <w:szCs w:val="24"/>
        </w:rPr>
        <w:t xml:space="preserve">14 з яких за основним місцем роботи в цьому ЗОЗ та 14 за основним місцем роботи в цьому ЗОЗ </w:t>
      </w:r>
      <w:r>
        <w:rPr>
          <w:rFonts w:ascii="Times New Roman" w:hAnsi="Times New Roman"/>
          <w:b/>
          <w:sz w:val="24"/>
          <w:szCs w:val="24"/>
        </w:rPr>
        <w:t>або сумісництвом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 w:rsidP="008476E2">
      <w:pPr>
        <w:numPr>
          <w:ilvl w:val="0"/>
          <w:numId w:val="35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Сестра медична (брат медичний) операційна – щонайменше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осіб додатково до основного переліку,</w:t>
      </w:r>
      <w:r>
        <w:rPr>
          <w:rFonts w:ascii="Times New Roman" w:hAnsi="Times New Roman"/>
          <w:b/>
          <w:sz w:val="24"/>
          <w:szCs w:val="24"/>
        </w:rPr>
        <w:t xml:space="preserve"> 4 з яких за основним місцем роботи в цьому ЗОЗ та 4 за основним місцем роботи в цьому ЗОЗ або сумісництвом.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 ЗОЗ: </w:t>
      </w:r>
    </w:p>
    <w:p w:rsidR="00CD5970" w:rsidRDefault="008476E2" w:rsidP="008476E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Лікар-</w:t>
      </w:r>
      <w:proofErr w:type="spellStart"/>
      <w:r>
        <w:rPr>
          <w:rFonts w:ascii="Times New Roman" w:hAnsi="Times New Roman"/>
          <w:sz w:val="24"/>
          <w:szCs w:val="24"/>
        </w:rPr>
        <w:t>ендоскопіст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щонайменше 2 особи, які працюють за основним місцем роботи в цьому ЗОЗ або за сумісництвом, </w:t>
      </w:r>
      <w:r>
        <w:rPr>
          <w:rFonts w:ascii="Times New Roman" w:hAnsi="Times New Roman"/>
          <w:b/>
          <w:sz w:val="24"/>
          <w:szCs w:val="24"/>
        </w:rPr>
        <w:t xml:space="preserve"> 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 w:rsidP="008476E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Лікар з ультразвукової діагностики – щонайменше 1 особа додатково до осно</w:t>
      </w:r>
      <w:r>
        <w:rPr>
          <w:rFonts w:ascii="Times New Roman" w:hAnsi="Times New Roman"/>
          <w:sz w:val="24"/>
          <w:szCs w:val="24"/>
        </w:rPr>
        <w:t xml:space="preserve">вного переліку, яка працює за основним місцем роботи в цьому ЗОЗ або за сумісництвом. </w:t>
      </w:r>
    </w:p>
    <w:p w:rsidR="00CD5970" w:rsidRDefault="008476E2" w:rsidP="008476E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Лікар-рентгенолог – щонайменше 1 особа додатково до основного переліку, яка працює за основним місцем роботи в цьому ЗОЗ або за сумісництвом. </w:t>
      </w:r>
    </w:p>
    <w:p w:rsidR="00CD5970" w:rsidRDefault="008476E2" w:rsidP="008476E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Лікар з фізичної та реабіл</w:t>
      </w:r>
      <w:r>
        <w:rPr>
          <w:rFonts w:ascii="Times New Roman" w:hAnsi="Times New Roman"/>
          <w:sz w:val="24"/>
          <w:szCs w:val="24"/>
        </w:rPr>
        <w:t xml:space="preserve">ітаційної медицини або лікар з лікувальної фізкультури, або лікар з лікувальної фізкультури і спортивної медицини, або лікар-фізіотерапевт, або фізичний терапевт, та/або </w:t>
      </w:r>
      <w:proofErr w:type="spellStart"/>
      <w:r>
        <w:rPr>
          <w:rFonts w:ascii="Times New Roman" w:hAnsi="Times New Roman"/>
          <w:sz w:val="24"/>
          <w:szCs w:val="24"/>
        </w:rPr>
        <w:t>ерготерапевт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1 особа із зазначеного переліку додатково до основного перел</w:t>
      </w:r>
      <w:r>
        <w:rPr>
          <w:rFonts w:ascii="Times New Roman" w:hAnsi="Times New Roman"/>
          <w:sz w:val="24"/>
          <w:szCs w:val="24"/>
        </w:rPr>
        <w:t>іку, яка працює за основним місцем роботи в цьому ЗОЗ або за сумісництвом.</w:t>
      </w:r>
    </w:p>
    <w:p w:rsidR="00CD5970" w:rsidRDefault="008476E2" w:rsidP="008476E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Лікар-лаборант – щонайменше 2 особи, </w:t>
      </w:r>
      <w:r>
        <w:rPr>
          <w:rFonts w:ascii="Times New Roman" w:hAnsi="Times New Roman"/>
          <w:b/>
          <w:sz w:val="24"/>
          <w:szCs w:val="24"/>
        </w:rPr>
        <w:t>1 з яких за основним місцем роботи в цьому ЗОЗ та 1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 w:rsidP="008476E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Фельдшер-лаборант та/або лаборант кл</w:t>
      </w:r>
      <w:r>
        <w:rPr>
          <w:rFonts w:ascii="Times New Roman" w:hAnsi="Times New Roman"/>
          <w:sz w:val="24"/>
          <w:szCs w:val="24"/>
        </w:rPr>
        <w:t xml:space="preserve">інічної діагностики, та/або лаборант клініко-діагностичної лабораторії, та/або лаборант – щонайменше 4 особи із зазначеного переліку, які працюють за основним місцем роботи в цьому ЗОЗ або за сумісництвом. </w:t>
      </w:r>
    </w:p>
    <w:p w:rsidR="00CD5970" w:rsidRDefault="008476E2" w:rsidP="008476E2">
      <w:pPr>
        <w:numPr>
          <w:ilvl w:val="0"/>
          <w:numId w:val="12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Рентгенолаборант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особи додатково д</w:t>
      </w:r>
      <w:r>
        <w:rPr>
          <w:rFonts w:ascii="Times New Roman" w:hAnsi="Times New Roman"/>
          <w:sz w:val="24"/>
          <w:szCs w:val="24"/>
        </w:rPr>
        <w:t>о основного переліку, які працюють за основним місцем роботи у цьому ЗОЗ або за сумісництвом.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 відділенні анестезіології та інтенсивної терапії та/або відділенні інтенсивної терапії для дорослих:</w:t>
      </w:r>
    </w:p>
    <w:p w:rsidR="00CD5970" w:rsidRDefault="008476E2" w:rsidP="008476E2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Лікар-анестезіолог – щонайменше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осіб додатково до основного переліку, </w:t>
      </w:r>
      <w:r>
        <w:rPr>
          <w:rFonts w:ascii="Times New Roman" w:hAnsi="Times New Roman"/>
          <w:b/>
          <w:sz w:val="24"/>
          <w:szCs w:val="24"/>
        </w:rPr>
        <w:t>2 з яких за основним місцем роботи в цьому ЗОЗ та 2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 w:rsidP="008476E2">
      <w:pPr>
        <w:numPr>
          <w:ilvl w:val="0"/>
          <w:numId w:val="10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Сестра медична (брат медичний) анестезист – щонайменше 4 особи додатково до основного переліку, </w:t>
      </w:r>
      <w:r>
        <w:rPr>
          <w:rFonts w:ascii="Times New Roman" w:hAnsi="Times New Roman"/>
          <w:b/>
          <w:sz w:val="24"/>
          <w:szCs w:val="24"/>
        </w:rPr>
        <w:t xml:space="preserve">2 з яких за </w:t>
      </w:r>
      <w:r>
        <w:rPr>
          <w:rFonts w:ascii="Times New Roman" w:hAnsi="Times New Roman"/>
          <w:b/>
          <w:sz w:val="24"/>
          <w:szCs w:val="24"/>
        </w:rPr>
        <w:t>основним місцем роботи в цьому ЗОЗ та 2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У відділенні екстреної (невідкладної) медичної допомоги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:</w:t>
      </w:r>
    </w:p>
    <w:p w:rsidR="00CD5970" w:rsidRDefault="008476E2" w:rsidP="008476E2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Лікар з</w:t>
      </w:r>
      <w:r>
        <w:rPr>
          <w:rFonts w:ascii="Times New Roman" w:hAnsi="Times New Roman"/>
          <w:sz w:val="24"/>
          <w:szCs w:val="24"/>
        </w:rPr>
        <w:t xml:space="preserve"> медицини невідкладних станів – щонайменше 2 особи, </w:t>
      </w:r>
      <w:r>
        <w:rPr>
          <w:rFonts w:ascii="Times New Roman" w:hAnsi="Times New Roman"/>
          <w:b/>
          <w:sz w:val="24"/>
          <w:szCs w:val="24"/>
        </w:rPr>
        <w:t>1 з яких за основним місцем роботи в цьому ЗОЗ та 1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 w:rsidP="008476E2">
      <w:pPr>
        <w:numPr>
          <w:ilvl w:val="0"/>
          <w:numId w:val="22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Сестра медична (брат медичний) та/або фельдшер, та/або фельдшер з медицини невідкладних станів </w:t>
      </w:r>
      <w:r>
        <w:rPr>
          <w:rFonts w:ascii="Times New Roman" w:hAnsi="Times New Roman"/>
          <w:sz w:val="24"/>
          <w:szCs w:val="24"/>
        </w:rPr>
        <w:t xml:space="preserve">– щонайменше 4 особи із зазначеного переліку, </w:t>
      </w:r>
      <w:r>
        <w:rPr>
          <w:rFonts w:ascii="Times New Roman" w:hAnsi="Times New Roman"/>
          <w:b/>
          <w:sz w:val="24"/>
          <w:szCs w:val="24"/>
        </w:rPr>
        <w:t>2 з яких за основним місцем роботи в цьому ЗОЗ та 2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Додаткові вимоги до спеціалізації та кількості фахівців, які працюють на посадах (для надання мед</w:t>
      </w:r>
      <w:r>
        <w:rPr>
          <w:rFonts w:ascii="Times New Roman" w:hAnsi="Times New Roman"/>
          <w:i/>
          <w:sz w:val="24"/>
          <w:szCs w:val="24"/>
        </w:rPr>
        <w:t xml:space="preserve">ичної допомоги </w:t>
      </w:r>
      <w:r>
        <w:rPr>
          <w:rFonts w:ascii="Times New Roman" w:hAnsi="Times New Roman"/>
          <w:b/>
          <w:i/>
          <w:sz w:val="24"/>
          <w:szCs w:val="24"/>
        </w:rPr>
        <w:t>дітям</w:t>
      </w:r>
      <w:r>
        <w:rPr>
          <w:rFonts w:ascii="Times New Roman" w:hAnsi="Times New Roman"/>
          <w:i/>
          <w:sz w:val="24"/>
          <w:szCs w:val="24"/>
        </w:rPr>
        <w:t>):</w:t>
      </w:r>
    </w:p>
    <w:p w:rsidR="00CD5970" w:rsidRDefault="008476E2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14"/>
          <w:szCs w:val="14"/>
        </w:rPr>
        <w:t xml:space="preserve">     </w:t>
      </w:r>
      <w:r>
        <w:rPr>
          <w:rFonts w:ascii="Times New Roman" w:hAnsi="Times New Roman"/>
          <w:sz w:val="24"/>
          <w:szCs w:val="24"/>
        </w:rPr>
        <w:t>За місцем надання медичних послуг:</w:t>
      </w:r>
    </w:p>
    <w:p w:rsidR="00CD5970" w:rsidRDefault="008476E2" w:rsidP="008476E2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Лікар-хірург дитячий – щонайменше 4 особи додатково до основного переліку, </w:t>
      </w:r>
      <w:r>
        <w:rPr>
          <w:rFonts w:ascii="Times New Roman" w:hAnsi="Times New Roman"/>
          <w:b/>
          <w:sz w:val="24"/>
          <w:szCs w:val="24"/>
        </w:rPr>
        <w:t>2 з яких за основним місцем роботи в цьому ЗОЗ та 2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 w:rsidP="008476E2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Сестра медична (брат медичний) – щонайменше 4 особи додатково до основного переліку, </w:t>
      </w:r>
      <w:r>
        <w:rPr>
          <w:rFonts w:ascii="Times New Roman" w:hAnsi="Times New Roman"/>
          <w:b/>
          <w:sz w:val="24"/>
          <w:szCs w:val="24"/>
        </w:rPr>
        <w:t>2 з яких за основним місцем роботи в цьому ЗОЗ та 2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 w:rsidP="008476E2">
      <w:pPr>
        <w:numPr>
          <w:ilvl w:val="0"/>
          <w:numId w:val="32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Сестра медична (брат медичний) операційна – щонайменше 8 осіб </w:t>
      </w:r>
      <w:r>
        <w:rPr>
          <w:rFonts w:ascii="Times New Roman" w:hAnsi="Times New Roman"/>
          <w:sz w:val="24"/>
          <w:szCs w:val="24"/>
        </w:rPr>
        <w:t xml:space="preserve">додатково до основного переліку, </w:t>
      </w:r>
      <w:r>
        <w:rPr>
          <w:rFonts w:ascii="Times New Roman" w:hAnsi="Times New Roman"/>
          <w:b/>
          <w:sz w:val="24"/>
          <w:szCs w:val="24"/>
        </w:rPr>
        <w:t>4 з яких за основним місцем роботи в цьому ЗОЗ та 4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 ЗОЗ: </w:t>
      </w:r>
    </w:p>
    <w:p w:rsidR="00CD5970" w:rsidRDefault="008476E2" w:rsidP="008476E2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Лікар-ортопед-травматолог дитячий, та/або лікар-гінеколог дитячого та підліткового віку, та/або лікар-</w:t>
      </w:r>
      <w:r>
        <w:rPr>
          <w:rFonts w:ascii="Times New Roman" w:hAnsi="Times New Roman"/>
          <w:sz w:val="24"/>
          <w:szCs w:val="24"/>
        </w:rPr>
        <w:t xml:space="preserve">нейрохірург дитячий, та/або лікар-онколог дитячий, та/або лікар-отоларинголог дитячий, та/або лікар-офтальмолог дитячий, та/або лікар-уролог дитячий – щонайменше 2 особи додатково до основного переліку, </w:t>
      </w:r>
      <w:r>
        <w:rPr>
          <w:rFonts w:ascii="Times New Roman" w:hAnsi="Times New Roman"/>
          <w:b/>
          <w:sz w:val="24"/>
          <w:szCs w:val="24"/>
        </w:rPr>
        <w:t xml:space="preserve">1 з </w:t>
      </w:r>
      <w:r>
        <w:rPr>
          <w:rFonts w:ascii="Times New Roman" w:hAnsi="Times New Roman"/>
          <w:b/>
          <w:sz w:val="24"/>
          <w:szCs w:val="24"/>
        </w:rPr>
        <w:lastRenderedPageBreak/>
        <w:t>яких за основним місцем роботи в цьому ЗОЗ та 1 з</w:t>
      </w:r>
      <w:r>
        <w:rPr>
          <w:rFonts w:ascii="Times New Roman" w:hAnsi="Times New Roman"/>
          <w:b/>
          <w:sz w:val="24"/>
          <w:szCs w:val="24"/>
        </w:rPr>
        <w:t>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 w:rsidP="008476E2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Лікар-</w:t>
      </w:r>
      <w:proofErr w:type="spellStart"/>
      <w:r>
        <w:rPr>
          <w:rFonts w:ascii="Times New Roman" w:hAnsi="Times New Roman"/>
          <w:sz w:val="24"/>
          <w:szCs w:val="24"/>
        </w:rPr>
        <w:t>ендоскопіст</w:t>
      </w:r>
      <w:proofErr w:type="spellEnd"/>
      <w:r>
        <w:rPr>
          <w:rFonts w:ascii="Times New Roman" w:hAnsi="Times New Roman"/>
          <w:sz w:val="24"/>
          <w:szCs w:val="24"/>
        </w:rPr>
        <w:t xml:space="preserve"> та/або лікар-хірург дитячий, який  пройшов підготовку з ендоскопії  в педіатрії – щонайменше 2 особи, які працюють за основним місцем роботи в цьому ЗОЗ або за сумісництвом. </w:t>
      </w:r>
    </w:p>
    <w:p w:rsidR="00CD5970" w:rsidRDefault="008476E2" w:rsidP="008476E2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 з </w:t>
      </w:r>
      <w:r>
        <w:rPr>
          <w:rFonts w:ascii="Times New Roman" w:hAnsi="Times New Roman"/>
          <w:sz w:val="24"/>
          <w:szCs w:val="24"/>
        </w:rPr>
        <w:t xml:space="preserve">ультразвукової діагностики, який пройшов підготовку з ультразвукової діагностики в педіатрії (курс тематичного удосконалення) – щонайменше одна особа додатково до основного переліку, яка працює за основним місцем роботи в цьому ЗОЗ або за сумісництвом. </w:t>
      </w:r>
    </w:p>
    <w:p w:rsidR="00CD5970" w:rsidRDefault="008476E2" w:rsidP="008476E2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</w:t>
      </w:r>
      <w:r>
        <w:rPr>
          <w:rFonts w:ascii="Times New Roman" w:hAnsi="Times New Roman"/>
          <w:sz w:val="24"/>
          <w:szCs w:val="24"/>
        </w:rPr>
        <w:t xml:space="preserve">кар-рентгенолог – щонайменше одна особа додатково до основного переліку, яка працює за основним місцем роботи в цьому ЗОЗ або за сумісництвом. </w:t>
      </w:r>
    </w:p>
    <w:p w:rsidR="00CD5970" w:rsidRDefault="008476E2" w:rsidP="008476E2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 з фізичної та реабілітаційної медицини та/або лікар з лікувальної фізкультури, та/або лікар з лікувальної </w:t>
      </w:r>
      <w:r>
        <w:rPr>
          <w:rFonts w:ascii="Times New Roman" w:hAnsi="Times New Roman"/>
          <w:sz w:val="24"/>
          <w:szCs w:val="24"/>
        </w:rPr>
        <w:t xml:space="preserve">фізкультури і спортивної медицини, та/або лікар-фізіотерапевт, та/або фізичний терапевт, та/або </w:t>
      </w:r>
      <w:proofErr w:type="spellStart"/>
      <w:r>
        <w:rPr>
          <w:rFonts w:ascii="Times New Roman" w:hAnsi="Times New Roman"/>
          <w:sz w:val="24"/>
          <w:szCs w:val="24"/>
        </w:rPr>
        <w:t>ерготерапевт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одна особа із зазначеного переліку додатково до основного переліку, яка працює за основним місцем роботи в цьому ЗОЗ або за сумісництв</w:t>
      </w:r>
      <w:r>
        <w:rPr>
          <w:rFonts w:ascii="Times New Roman" w:hAnsi="Times New Roman"/>
          <w:sz w:val="24"/>
          <w:szCs w:val="24"/>
        </w:rPr>
        <w:t>ом.</w:t>
      </w:r>
    </w:p>
    <w:p w:rsidR="00CD5970" w:rsidRDefault="008476E2" w:rsidP="008476E2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Лікар-лаборант – щонайменше 2 особи, </w:t>
      </w:r>
      <w:r>
        <w:rPr>
          <w:rFonts w:ascii="Times New Roman" w:hAnsi="Times New Roman"/>
          <w:b/>
          <w:sz w:val="24"/>
          <w:szCs w:val="24"/>
        </w:rPr>
        <w:t>1 з яких за основним місцем роботи в цьому ЗОЗ та 1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 w:rsidP="008476E2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Фельдшер-лаборант та/або лаборант клінічної діагностики, та/або лаборант клініко-діагностичної лабораторії, та/або лаборант – щонайменше 4 особи із зазначеного переліку, </w:t>
      </w:r>
      <w:r>
        <w:rPr>
          <w:rFonts w:ascii="Times New Roman" w:hAnsi="Times New Roman"/>
          <w:b/>
          <w:sz w:val="24"/>
          <w:szCs w:val="24"/>
        </w:rPr>
        <w:t xml:space="preserve">2 з яких за основним місцем роботи в цьому ЗОЗ та 2 за основним місцем роботи в цьому </w:t>
      </w:r>
      <w:r>
        <w:rPr>
          <w:rFonts w:ascii="Times New Roman" w:hAnsi="Times New Roman"/>
          <w:b/>
          <w:sz w:val="24"/>
          <w:szCs w:val="24"/>
        </w:rPr>
        <w:t>ЗОЗ або сумісництвом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 w:rsidP="008476E2">
      <w:pPr>
        <w:numPr>
          <w:ilvl w:val="0"/>
          <w:numId w:val="21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Рентгенолаборант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особи, які працюють за основним місцем роботи у цьому ЗОЗ або за сумісництвом.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 відділенні анестезіології та інтенсивної терапії та/або відділенні інтенсивної терапії для дітей:</w:t>
      </w:r>
    </w:p>
    <w:p w:rsidR="00CD5970" w:rsidRDefault="008476E2" w:rsidP="008476E2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Лікар-анестезіолог дитячий – щонайменше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осіб додатково до основного переліку, </w:t>
      </w:r>
      <w:r>
        <w:rPr>
          <w:rFonts w:ascii="Times New Roman" w:hAnsi="Times New Roman"/>
          <w:b/>
          <w:sz w:val="24"/>
          <w:szCs w:val="24"/>
        </w:rPr>
        <w:t>2 з яких за основним місцем роботи в цьому ЗОЗ та 2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 w:rsidP="008476E2">
      <w:pPr>
        <w:numPr>
          <w:ilvl w:val="0"/>
          <w:numId w:val="34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Сестра медична (брат медичний) анестезист – щонайменше 4 особи дода</w:t>
      </w:r>
      <w:r>
        <w:rPr>
          <w:rFonts w:ascii="Times New Roman" w:hAnsi="Times New Roman"/>
          <w:sz w:val="24"/>
          <w:szCs w:val="24"/>
        </w:rPr>
        <w:t xml:space="preserve">тково до основного переліку, </w:t>
      </w:r>
      <w:r>
        <w:rPr>
          <w:rFonts w:ascii="Times New Roman" w:hAnsi="Times New Roman"/>
          <w:b/>
          <w:sz w:val="24"/>
          <w:szCs w:val="24"/>
        </w:rPr>
        <w:t>2 з яких за основним місцем роботи в цьому ЗОЗ та 2 за основним місцем роботи в цьому ЗОЗ або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Вимоги до переліку обладнання:</w:t>
      </w:r>
    </w:p>
    <w:p w:rsidR="00CD5970" w:rsidRDefault="008476E2" w:rsidP="008476E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У ЗОЗ:</w:t>
      </w:r>
    </w:p>
    <w:p w:rsidR="00CD5970" w:rsidRDefault="008476E2" w:rsidP="008476E2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резервне джерело електропостачання;</w:t>
      </w:r>
    </w:p>
    <w:p w:rsidR="00CD5970" w:rsidRDefault="008476E2" w:rsidP="008476E2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автоматичне перемикальне комутаційне облад</w:t>
      </w:r>
      <w:r>
        <w:rPr>
          <w:rFonts w:ascii="Times New Roman" w:hAnsi="Times New Roman"/>
          <w:sz w:val="24"/>
          <w:szCs w:val="24"/>
        </w:rPr>
        <w:t>нання відповідно до ДСТУ IEC 60947-6-1: 2007;</w:t>
      </w:r>
    </w:p>
    <w:p w:rsidR="00CD5970" w:rsidRDefault="008476E2" w:rsidP="008476E2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ультразвукової візуалізації, зокрема на основі ефекту </w:t>
      </w:r>
      <w:proofErr w:type="spellStart"/>
      <w:r>
        <w:rPr>
          <w:rFonts w:ascii="Times New Roman" w:hAnsi="Times New Roman"/>
          <w:sz w:val="24"/>
          <w:szCs w:val="24"/>
        </w:rPr>
        <w:t>Доплера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електрокардіограф багатоканальний;</w:t>
      </w:r>
    </w:p>
    <w:p w:rsidR="00CD5970" w:rsidRDefault="008476E2" w:rsidP="008476E2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рентгенівська діагностична;</w:t>
      </w:r>
    </w:p>
    <w:p w:rsidR="00CD5970" w:rsidRDefault="008476E2" w:rsidP="008476E2">
      <w:pPr>
        <w:numPr>
          <w:ilvl w:val="0"/>
          <w:numId w:val="8"/>
        </w:numPr>
        <w:shd w:val="clear" w:color="auto" w:fill="FFFFFF"/>
        <w:spacing w:after="4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портативний дефібрилятор з функцією синхронізації.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1.2. В </w:t>
      </w:r>
      <w:r>
        <w:rPr>
          <w:rFonts w:ascii="Times New Roman" w:hAnsi="Times New Roman"/>
          <w:sz w:val="24"/>
          <w:szCs w:val="24"/>
        </w:rPr>
        <w:t>операційній:</w:t>
      </w:r>
    </w:p>
    <w:p w:rsidR="00CD5970" w:rsidRDefault="008476E2" w:rsidP="008476E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приєднання внутрішніх мереж відділення до автономного резервного джерела електропостачання відповідно до нормативно-технічних документів; </w:t>
      </w:r>
    </w:p>
    <w:p w:rsidR="00CD5970" w:rsidRDefault="008476E2" w:rsidP="008476E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централізованого постачання кисню з джерелом медичного кисню (центральний кисневий пункт та/або </w:t>
      </w:r>
      <w:r>
        <w:rPr>
          <w:rFonts w:ascii="Times New Roman" w:hAnsi="Times New Roman"/>
          <w:sz w:val="24"/>
          <w:szCs w:val="24"/>
        </w:rPr>
        <w:t>киснево-</w:t>
      </w:r>
      <w:proofErr w:type="spellStart"/>
      <w:r>
        <w:rPr>
          <w:rFonts w:ascii="Times New Roman" w:hAnsi="Times New Roman"/>
          <w:sz w:val="24"/>
          <w:szCs w:val="24"/>
        </w:rPr>
        <w:t>газифікаційна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станція, та/або кисневий/і концентратор/и), що здатна підтримувати концентрацію кисню на рівні не менше 93±3%,  тиск на рівні не менше 0,4 МПа, потік на рівні не менше 20 л/хв;</w:t>
      </w:r>
    </w:p>
    <w:p w:rsidR="00CD5970" w:rsidRDefault="008476E2" w:rsidP="008476E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анестезіологічна загального призначення або апара</w:t>
      </w:r>
      <w:r>
        <w:rPr>
          <w:rFonts w:ascii="Times New Roman" w:hAnsi="Times New Roman"/>
          <w:sz w:val="24"/>
          <w:szCs w:val="24"/>
        </w:rPr>
        <w:t xml:space="preserve">т інгаляційної анестезії, пересувний; </w:t>
      </w:r>
    </w:p>
    <w:p w:rsidR="00CD5970" w:rsidRDefault="008476E2" w:rsidP="008476E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ларингоскоп з набором клинків;</w:t>
      </w:r>
    </w:p>
    <w:p w:rsidR="00CD5970" w:rsidRDefault="008476E2" w:rsidP="008476E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моніторингу фізіологічних показників одного пацієнта (</w:t>
      </w:r>
      <w:proofErr w:type="spellStart"/>
      <w:r>
        <w:rPr>
          <w:rFonts w:ascii="Times New Roman" w:hAnsi="Times New Roman"/>
          <w:sz w:val="24"/>
          <w:szCs w:val="24"/>
        </w:rPr>
        <w:t>неінвазивний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АТ, ЧСС, ЕКГ, SpO2, t);</w:t>
      </w:r>
    </w:p>
    <w:p w:rsidR="00CD5970" w:rsidRDefault="008476E2" w:rsidP="008476E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автоматичний дозатор лікувальних речовин – щонайменше 2;</w:t>
      </w:r>
    </w:p>
    <w:p w:rsidR="00CD5970" w:rsidRDefault="008476E2" w:rsidP="008476E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аспіратор (відсмоктувач);</w:t>
      </w:r>
    </w:p>
    <w:p w:rsidR="00CD5970" w:rsidRDefault="008476E2" w:rsidP="008476E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коаг</w:t>
      </w:r>
      <w:r>
        <w:rPr>
          <w:rFonts w:ascii="Times New Roman" w:hAnsi="Times New Roman"/>
          <w:sz w:val="24"/>
          <w:szCs w:val="24"/>
        </w:rPr>
        <w:t>улятор (</w:t>
      </w:r>
      <w:proofErr w:type="spellStart"/>
      <w:r>
        <w:rPr>
          <w:rFonts w:ascii="Times New Roman" w:hAnsi="Times New Roman"/>
          <w:sz w:val="24"/>
          <w:szCs w:val="24"/>
        </w:rPr>
        <w:t>моно</w:t>
      </w:r>
      <w:proofErr w:type="spellEnd"/>
      <w:r>
        <w:rPr>
          <w:rFonts w:ascii="Times New Roman" w:hAnsi="Times New Roman"/>
          <w:sz w:val="24"/>
          <w:szCs w:val="24"/>
        </w:rPr>
        <w:t>-, біполярний);</w:t>
      </w:r>
    </w:p>
    <w:p w:rsidR="00CD5970" w:rsidRDefault="008476E2" w:rsidP="008476E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мішок ручної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6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портативний дефібрилятор з функцією синхронізації.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1.3.У палаті/відділенні інтенсивної терапії: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приєднання внутрішніх мереж відділення до автономного резервного джерела електропостачання відповідно до нормативно-технічних документів; 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централізованого постачання кисню з джерелом медичного кисню (центральний кисневий пункт та/або киснево-</w:t>
      </w:r>
      <w:proofErr w:type="spellStart"/>
      <w:r>
        <w:rPr>
          <w:rFonts w:ascii="Times New Roman" w:hAnsi="Times New Roman"/>
          <w:sz w:val="24"/>
          <w:szCs w:val="24"/>
        </w:rPr>
        <w:t>газиф</w:t>
      </w:r>
      <w:r>
        <w:rPr>
          <w:rFonts w:ascii="Times New Roman" w:hAnsi="Times New Roman"/>
          <w:sz w:val="24"/>
          <w:szCs w:val="24"/>
        </w:rPr>
        <w:t>ікаційна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станція, та/або кисневий/і концентратор/и), що здатна підтримувати концентрацію кисню на рівні не менше 93±3%,  тиск на рівні не менше 0,4 МПа, потік на рівні не менше 20 л/хв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апарат штучної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2; 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неінвазивна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система</w:t>
      </w:r>
      <w:r>
        <w:rPr>
          <w:rFonts w:ascii="Times New Roman" w:hAnsi="Times New Roman"/>
          <w:sz w:val="24"/>
          <w:szCs w:val="24"/>
        </w:rPr>
        <w:t xml:space="preserve">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(BIPAP/CPAP) та комплект масок для CPAP-терапії (додатковий апарат, якщо така опція відсутня в </w:t>
      </w:r>
      <w:proofErr w:type="spellStart"/>
      <w:r>
        <w:rPr>
          <w:rFonts w:ascii="Times New Roman" w:hAnsi="Times New Roman"/>
          <w:sz w:val="24"/>
          <w:szCs w:val="24"/>
        </w:rPr>
        <w:t>апараті</w:t>
      </w:r>
      <w:proofErr w:type="spellEnd"/>
      <w:r>
        <w:rPr>
          <w:rFonts w:ascii="Times New Roman" w:hAnsi="Times New Roman"/>
          <w:sz w:val="24"/>
          <w:szCs w:val="24"/>
        </w:rPr>
        <w:t xml:space="preserve"> ШВЛ);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моніторингу фізіологічних показників одного пацієнта (</w:t>
      </w:r>
      <w:proofErr w:type="spellStart"/>
      <w:r>
        <w:rPr>
          <w:rFonts w:ascii="Times New Roman" w:hAnsi="Times New Roman"/>
          <w:sz w:val="24"/>
          <w:szCs w:val="24"/>
        </w:rPr>
        <w:t>неінвазивний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АТ, ЧСС, ЕКГ, SpO2, t), зокрема, з комплектами відпо</w:t>
      </w:r>
      <w:r>
        <w:rPr>
          <w:rFonts w:ascii="Times New Roman" w:hAnsi="Times New Roman"/>
          <w:sz w:val="24"/>
          <w:szCs w:val="24"/>
        </w:rPr>
        <w:t>відних манжеток та датчиків для дітей усіх вікових груп у випадку надання допомоги дітям – щонайменше 2;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пульсоксиметр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2;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автоматичний дозатор лікувальних речовин – щонайменше 4;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аспіратор (відсмоктувач);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ларингоскоп з набором клинків;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тономет</w:t>
      </w:r>
      <w:r>
        <w:rPr>
          <w:rFonts w:ascii="Times New Roman" w:hAnsi="Times New Roman"/>
          <w:sz w:val="24"/>
          <w:szCs w:val="24"/>
        </w:rPr>
        <w:t>р та/або тонометр педіатричний з манжетками для дітей віком від 3-х років і старше;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термометр безконтактний;</w:t>
      </w:r>
    </w:p>
    <w:p w:rsidR="00CD5970" w:rsidRDefault="008476E2" w:rsidP="008476E2">
      <w:pPr>
        <w:numPr>
          <w:ilvl w:val="0"/>
          <w:numId w:val="18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глюкометр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За місцем надання медичних послуг (відділення):</w:t>
      </w:r>
    </w:p>
    <w:p w:rsidR="00CD5970" w:rsidRDefault="008476E2" w:rsidP="008476E2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централізована та/або змішана, та/або децентралізована система постачання кисню з</w:t>
      </w:r>
      <w:r>
        <w:rPr>
          <w:rFonts w:ascii="Times New Roman" w:hAnsi="Times New Roman"/>
          <w:sz w:val="24"/>
          <w:szCs w:val="24"/>
        </w:rPr>
        <w:t xml:space="preserve"> наявністю кисневих вихідних точок (розеток) у ліжок відділення;</w:t>
      </w:r>
    </w:p>
    <w:p w:rsidR="00CD5970" w:rsidRDefault="008476E2" w:rsidP="008476E2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автоматичний дозатор лікувальних речовин - щонайменше 10;</w:t>
      </w:r>
    </w:p>
    <w:p w:rsidR="00CD5970" w:rsidRDefault="008476E2" w:rsidP="008476E2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мішок ручної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глюкометр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пульсоксиметр</w:t>
      </w:r>
      <w:proofErr w:type="spellEnd"/>
      <w:r>
        <w:rPr>
          <w:rFonts w:ascii="Times New Roman" w:hAnsi="Times New Roman"/>
          <w:sz w:val="24"/>
          <w:szCs w:val="24"/>
        </w:rPr>
        <w:t xml:space="preserve"> ─ щонайменше 4;</w:t>
      </w:r>
    </w:p>
    <w:p w:rsidR="00CD5970" w:rsidRDefault="008476E2" w:rsidP="008476E2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тонометр та/або тонометр педіатричний з манжетками для діте</w:t>
      </w:r>
      <w:r>
        <w:rPr>
          <w:rFonts w:ascii="Times New Roman" w:hAnsi="Times New Roman"/>
          <w:sz w:val="24"/>
          <w:szCs w:val="24"/>
        </w:rPr>
        <w:t xml:space="preserve">й різного віку; </w:t>
      </w:r>
    </w:p>
    <w:p w:rsidR="00CD5970" w:rsidRDefault="008476E2" w:rsidP="008476E2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термометр безконтактний - щонайменше 2;</w:t>
      </w:r>
    </w:p>
    <w:p w:rsidR="00CD5970" w:rsidRDefault="008476E2" w:rsidP="008476E2">
      <w:pPr>
        <w:numPr>
          <w:ilvl w:val="0"/>
          <w:numId w:val="39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ваги медичні, ростомір медичний, медичні ваги для немовлят (для дитячих відділень) за потребою.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Додаткові вимоги до переліку обладнання (для надання медичної допомоги дорослим):</w:t>
      </w:r>
    </w:p>
    <w:p w:rsidR="00CD5970" w:rsidRDefault="008476E2" w:rsidP="008476E2">
      <w:pPr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ЗОЗ:</w:t>
      </w:r>
    </w:p>
    <w:p w:rsidR="00CD5970" w:rsidRDefault="008476E2" w:rsidP="008476E2">
      <w:pPr>
        <w:numPr>
          <w:ilvl w:val="1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система рент</w:t>
      </w:r>
      <w:r>
        <w:rPr>
          <w:rFonts w:ascii="Times New Roman" w:hAnsi="Times New Roman"/>
          <w:sz w:val="24"/>
          <w:szCs w:val="24"/>
        </w:rPr>
        <w:t xml:space="preserve">генівської комп'ютерної томографії та/або система магнітно-резонансної томографії або на умовах оренди, </w:t>
      </w:r>
      <w:proofErr w:type="spellStart"/>
      <w:r>
        <w:rPr>
          <w:rFonts w:ascii="Times New Roman" w:hAnsi="Times New Roman"/>
          <w:sz w:val="24"/>
          <w:szCs w:val="24"/>
        </w:rPr>
        <w:t>підряду</w:t>
      </w:r>
      <w:proofErr w:type="spellEnd"/>
      <w:r>
        <w:rPr>
          <w:rFonts w:ascii="Times New Roman" w:hAnsi="Times New Roman"/>
          <w:sz w:val="24"/>
          <w:szCs w:val="24"/>
        </w:rPr>
        <w:t xml:space="preserve"> та інших умов  користування необхідного обладнання;</w:t>
      </w:r>
    </w:p>
    <w:p w:rsidR="00CD5970" w:rsidRDefault="008476E2" w:rsidP="008476E2">
      <w:pPr>
        <w:numPr>
          <w:ilvl w:val="1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система рентгенівська </w:t>
      </w:r>
      <w:proofErr w:type="spellStart"/>
      <w:r>
        <w:rPr>
          <w:rFonts w:ascii="Times New Roman" w:hAnsi="Times New Roman"/>
          <w:sz w:val="24"/>
          <w:szCs w:val="24"/>
        </w:rPr>
        <w:t>ангіографічна</w:t>
      </w:r>
      <w:proofErr w:type="spellEnd"/>
      <w:r>
        <w:rPr>
          <w:rFonts w:ascii="Times New Roman" w:hAnsi="Times New Roman"/>
          <w:sz w:val="24"/>
          <w:szCs w:val="24"/>
        </w:rPr>
        <w:t xml:space="preserve"> або на умовах оренди, </w:t>
      </w:r>
      <w:proofErr w:type="spellStart"/>
      <w:r>
        <w:rPr>
          <w:rFonts w:ascii="Times New Roman" w:hAnsi="Times New Roman"/>
          <w:sz w:val="24"/>
          <w:szCs w:val="24"/>
        </w:rPr>
        <w:t>підряду</w:t>
      </w:r>
      <w:proofErr w:type="spellEnd"/>
      <w:r>
        <w:rPr>
          <w:rFonts w:ascii="Times New Roman" w:hAnsi="Times New Roman"/>
          <w:sz w:val="24"/>
          <w:szCs w:val="24"/>
        </w:rPr>
        <w:t xml:space="preserve"> та інших умов  користуванн</w:t>
      </w:r>
      <w:r>
        <w:rPr>
          <w:rFonts w:ascii="Times New Roman" w:hAnsi="Times New Roman"/>
          <w:sz w:val="24"/>
          <w:szCs w:val="24"/>
        </w:rPr>
        <w:t xml:space="preserve">я необхідного обладнання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1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мобільний </w:t>
      </w:r>
      <w:proofErr w:type="spellStart"/>
      <w:r>
        <w:rPr>
          <w:rFonts w:ascii="Times New Roman" w:hAnsi="Times New Roman"/>
          <w:sz w:val="24"/>
          <w:szCs w:val="24"/>
        </w:rPr>
        <w:t>рентгенапарат</w:t>
      </w:r>
      <w:proofErr w:type="spellEnd"/>
      <w:r>
        <w:rPr>
          <w:rFonts w:ascii="Times New Roman" w:hAnsi="Times New Roman"/>
          <w:sz w:val="24"/>
          <w:szCs w:val="24"/>
        </w:rPr>
        <w:t xml:space="preserve"> С-дуга для оперативних </w:t>
      </w:r>
      <w:proofErr w:type="spellStart"/>
      <w:r>
        <w:rPr>
          <w:rFonts w:ascii="Times New Roman" w:hAnsi="Times New Roman"/>
          <w:sz w:val="24"/>
          <w:szCs w:val="24"/>
        </w:rPr>
        <w:t>втручань</w:t>
      </w:r>
      <w:proofErr w:type="spellEnd"/>
      <w:r>
        <w:rPr>
          <w:rFonts w:ascii="Times New Roman" w:hAnsi="Times New Roman"/>
          <w:sz w:val="24"/>
          <w:szCs w:val="24"/>
        </w:rPr>
        <w:t xml:space="preserve"> під </w:t>
      </w:r>
      <w:proofErr w:type="spellStart"/>
      <w:r>
        <w:rPr>
          <w:rFonts w:ascii="Times New Roman" w:hAnsi="Times New Roman"/>
          <w:sz w:val="24"/>
          <w:szCs w:val="24"/>
        </w:rPr>
        <w:t>рентгенконтролем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</w:t>
      </w:r>
      <w:r>
        <w:rPr>
          <w:rFonts w:ascii="Times New Roman" w:hAnsi="Times New Roman"/>
          <w:b/>
          <w:sz w:val="24"/>
          <w:szCs w:val="24"/>
        </w:rPr>
        <w:t>рема ургентну хірургічну</w:t>
      </w:r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1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гнучкий </w:t>
      </w:r>
      <w:proofErr w:type="spellStart"/>
      <w:r>
        <w:rPr>
          <w:rFonts w:ascii="Times New Roman" w:hAnsi="Times New Roman"/>
          <w:sz w:val="24"/>
          <w:szCs w:val="24"/>
        </w:rPr>
        <w:t>відеогастроскоп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1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гнучкий </w:t>
      </w:r>
      <w:proofErr w:type="spellStart"/>
      <w:r>
        <w:rPr>
          <w:rFonts w:ascii="Times New Roman" w:hAnsi="Times New Roman"/>
          <w:sz w:val="24"/>
          <w:szCs w:val="24"/>
        </w:rPr>
        <w:t>відеоколоноскоп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1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гнучкий </w:t>
      </w:r>
      <w:proofErr w:type="spellStart"/>
      <w:r>
        <w:rPr>
          <w:rFonts w:ascii="Times New Roman" w:hAnsi="Times New Roman"/>
          <w:sz w:val="24"/>
          <w:szCs w:val="24"/>
        </w:rPr>
        <w:t>відеобронхоскоп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1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цистоскоп (</w:t>
      </w:r>
      <w:proofErr w:type="spellStart"/>
      <w:r>
        <w:rPr>
          <w:rFonts w:ascii="Times New Roman" w:hAnsi="Times New Roman"/>
          <w:sz w:val="24"/>
          <w:szCs w:val="24"/>
        </w:rPr>
        <w:t>катетеризаційний</w:t>
      </w:r>
      <w:proofErr w:type="spellEnd"/>
      <w:r>
        <w:rPr>
          <w:rFonts w:ascii="Times New Roman" w:hAnsi="Times New Roman"/>
          <w:sz w:val="24"/>
          <w:szCs w:val="24"/>
        </w:rPr>
        <w:t xml:space="preserve">, операційний)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1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цисторезек</w:t>
      </w:r>
      <w:r>
        <w:rPr>
          <w:rFonts w:ascii="Times New Roman" w:hAnsi="Times New Roman"/>
          <w:sz w:val="24"/>
          <w:szCs w:val="24"/>
        </w:rPr>
        <w:t>тоскоп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монополярний</w:t>
      </w:r>
      <w:proofErr w:type="spellEnd"/>
      <w:r>
        <w:rPr>
          <w:rFonts w:ascii="Times New Roman" w:hAnsi="Times New Roman"/>
          <w:sz w:val="24"/>
          <w:szCs w:val="24"/>
        </w:rPr>
        <w:t xml:space="preserve">/біполярний)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хірургічну.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У відділенні екстреної (невідкладної) медичної допомоги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</w:t>
      </w:r>
      <w:r>
        <w:rPr>
          <w:rFonts w:ascii="Times New Roman" w:hAnsi="Times New Roman"/>
          <w:b/>
          <w:sz w:val="24"/>
          <w:szCs w:val="24"/>
        </w:rPr>
        <w:t>ентну хірургічну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приєднання внутрішніх мереж відділення до автономного резервного джерела електропостачання відповідно до нормативно-технічних документів;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централізованого постачання кисню з джерелом медичного кисню (центральний кисневий пункт </w:t>
      </w:r>
      <w:r>
        <w:rPr>
          <w:rFonts w:ascii="Times New Roman" w:hAnsi="Times New Roman"/>
          <w:sz w:val="24"/>
          <w:szCs w:val="24"/>
        </w:rPr>
        <w:t>та/або киснево-</w:t>
      </w:r>
      <w:proofErr w:type="spellStart"/>
      <w:r>
        <w:rPr>
          <w:rFonts w:ascii="Times New Roman" w:hAnsi="Times New Roman"/>
          <w:sz w:val="24"/>
          <w:szCs w:val="24"/>
        </w:rPr>
        <w:t>газифікаційна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станція, та/або кисневий/і концентратор/и), або кисневий концентратор, що здатний підтримувати швидкість потоку кисню щонайменше 20 л/хв;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неінвазивна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система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(BIPAP/CPAP) та комплект масок для CPAP-терапії;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истема ультразвукової візуалізації портативна;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глюкометр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електрокардіограф багатоканальний;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ларингоскоп з набором клинків;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набір (укладка) для реанімації;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портативний дефібрилятор з функцією синхронізації;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моніторингу фізіологічних показників одно</w:t>
      </w:r>
      <w:r>
        <w:rPr>
          <w:rFonts w:ascii="Times New Roman" w:hAnsi="Times New Roman"/>
          <w:sz w:val="24"/>
          <w:szCs w:val="24"/>
        </w:rPr>
        <w:t>го пацієнта (</w:t>
      </w:r>
      <w:proofErr w:type="spellStart"/>
      <w:r>
        <w:rPr>
          <w:rFonts w:ascii="Times New Roman" w:hAnsi="Times New Roman"/>
          <w:sz w:val="24"/>
          <w:szCs w:val="24"/>
        </w:rPr>
        <w:t>неінвазивний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АТ, ЧСС, ЕКГ, SpO2, t);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мішок ручної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24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аспіратор.</w:t>
      </w:r>
    </w:p>
    <w:p w:rsidR="00CD5970" w:rsidRDefault="008476E2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У лабораторії: </w:t>
      </w:r>
    </w:p>
    <w:p w:rsidR="00CD5970" w:rsidRDefault="008476E2" w:rsidP="008476E2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аналізатор газів крові; </w:t>
      </w:r>
    </w:p>
    <w:p w:rsidR="00CD5970" w:rsidRDefault="008476E2" w:rsidP="008476E2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гематологічний аналізатор;</w:t>
      </w:r>
    </w:p>
    <w:p w:rsidR="00CD5970" w:rsidRDefault="008476E2" w:rsidP="008476E2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коагуляційний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аналізатор;</w:t>
      </w:r>
    </w:p>
    <w:p w:rsidR="00CD5970" w:rsidRDefault="008476E2" w:rsidP="008476E2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біохімічний аналізатор; </w:t>
      </w:r>
    </w:p>
    <w:p w:rsidR="00CD5970" w:rsidRDefault="008476E2" w:rsidP="008476E2">
      <w:pPr>
        <w:numPr>
          <w:ilvl w:val="0"/>
          <w:numId w:val="31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аналізатор сечі.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операційній: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приєднання внутрішніх мереж відділення до автономного резервного джерела електропостачання відповідно до нормативно-технічних документів;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централізованого постачання кисню з джерелом медичного кисню (центральний кисневий пункт та/або киснево-</w:t>
      </w:r>
      <w:proofErr w:type="spellStart"/>
      <w:r>
        <w:rPr>
          <w:rFonts w:ascii="Times New Roman" w:hAnsi="Times New Roman"/>
          <w:sz w:val="24"/>
          <w:szCs w:val="24"/>
        </w:rPr>
        <w:t>газиф</w:t>
      </w:r>
      <w:r>
        <w:rPr>
          <w:rFonts w:ascii="Times New Roman" w:hAnsi="Times New Roman"/>
          <w:sz w:val="24"/>
          <w:szCs w:val="24"/>
        </w:rPr>
        <w:t>ікаційна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станція, та/або кисневий/і концентратор/и), що здатна підтримувати концентрацію кисню на рівні не менше 93±3%,  тиск на рівні не менше 0,4 МПа, потік на рівні не менше 20 л/хв; 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анестезіологічна загального призначення або апарат інгаляційн</w:t>
      </w:r>
      <w:r>
        <w:rPr>
          <w:rFonts w:ascii="Times New Roman" w:hAnsi="Times New Roman"/>
          <w:sz w:val="24"/>
          <w:szCs w:val="24"/>
        </w:rPr>
        <w:t xml:space="preserve">ої анестезії, пересувний, з можливістю проведення інгаляційної анестезії </w:t>
      </w:r>
      <w:proofErr w:type="spellStart"/>
      <w:r>
        <w:rPr>
          <w:rFonts w:ascii="Times New Roman" w:hAnsi="Times New Roman"/>
          <w:sz w:val="24"/>
          <w:szCs w:val="24"/>
        </w:rPr>
        <w:t>галогенізованими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анестетиками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і роботи в низько потоковому режимі та з системами повного анестезіологічного моніторингу – 1 на кожних 5 операційних столів; 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анестезіологічна з</w:t>
      </w:r>
      <w:r>
        <w:rPr>
          <w:rFonts w:ascii="Times New Roman" w:hAnsi="Times New Roman"/>
          <w:sz w:val="24"/>
          <w:szCs w:val="24"/>
        </w:rPr>
        <w:t xml:space="preserve">агального призначення або апарат інгаляційної анестезії, пересувний, з можливістю проведення інгаляційної анестезії </w:t>
      </w:r>
      <w:proofErr w:type="spellStart"/>
      <w:r>
        <w:rPr>
          <w:rFonts w:ascii="Times New Roman" w:hAnsi="Times New Roman"/>
          <w:sz w:val="24"/>
          <w:szCs w:val="24"/>
        </w:rPr>
        <w:t>галогенізованими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анестетиками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та з системами базового анестезіологічного моніторингу – 1 на кожних 5 операційні столи;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анестезіологі</w:t>
      </w:r>
      <w:r>
        <w:rPr>
          <w:rFonts w:ascii="Times New Roman" w:hAnsi="Times New Roman"/>
          <w:sz w:val="24"/>
          <w:szCs w:val="24"/>
        </w:rPr>
        <w:t xml:space="preserve">чна загального призначення або апарат інгаляційної анестезії, пересувний, з можливістю подання </w:t>
      </w:r>
      <w:proofErr w:type="spellStart"/>
      <w:r>
        <w:rPr>
          <w:rFonts w:ascii="Times New Roman" w:hAnsi="Times New Roman"/>
          <w:sz w:val="24"/>
          <w:szCs w:val="24"/>
        </w:rPr>
        <w:t>закисно</w:t>
      </w:r>
      <w:proofErr w:type="spellEnd"/>
      <w:r>
        <w:rPr>
          <w:rFonts w:ascii="Times New Roman" w:hAnsi="Times New Roman"/>
          <w:sz w:val="24"/>
          <w:szCs w:val="24"/>
        </w:rPr>
        <w:t>-кисневої суміші – 3 на кожних 5 операційних столів;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моніторингу фізіологічних показників одного пацієнта (</w:t>
      </w:r>
      <w:proofErr w:type="spellStart"/>
      <w:r>
        <w:rPr>
          <w:rFonts w:ascii="Times New Roman" w:hAnsi="Times New Roman"/>
          <w:sz w:val="24"/>
          <w:szCs w:val="24"/>
        </w:rPr>
        <w:t>неінвазивний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АТ, ЧСС, ЕКГ, SpO2, t ) – </w:t>
      </w:r>
      <w:r>
        <w:rPr>
          <w:rFonts w:ascii="Times New Roman" w:hAnsi="Times New Roman"/>
          <w:sz w:val="24"/>
          <w:szCs w:val="24"/>
        </w:rPr>
        <w:t>4 на кожних 5 операційних столів;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пульсоксиметр</w:t>
      </w:r>
      <w:proofErr w:type="spellEnd"/>
      <w:r>
        <w:rPr>
          <w:rFonts w:ascii="Times New Roman" w:hAnsi="Times New Roman"/>
          <w:sz w:val="24"/>
          <w:szCs w:val="24"/>
        </w:rPr>
        <w:t xml:space="preserve"> – 1 на кожний операційний стіл; 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автоматичний дозатор лікувальних речовин – 2 на кожний операційний стіл; 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аспіратор (відсмоктувач) – 1 на кожний операційний стіл;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ларингоскоп з набором клинків – 1 на кожний операційний стіл; 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мішок ручної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– 1 на кожний операційний стіл;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електронно-оптичний перетворювач;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операційний мікроскоп;</w:t>
      </w:r>
    </w:p>
    <w:p w:rsidR="00CD5970" w:rsidRDefault="008476E2" w:rsidP="008476E2">
      <w:pPr>
        <w:numPr>
          <w:ilvl w:val="0"/>
          <w:numId w:val="26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обладнання для обігріву пацієнтів на операційному столі.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1.5. У відділ</w:t>
      </w:r>
      <w:r>
        <w:rPr>
          <w:rFonts w:ascii="Times New Roman" w:hAnsi="Times New Roman"/>
          <w:sz w:val="24"/>
          <w:szCs w:val="24"/>
        </w:rPr>
        <w:t>енні анестезіології та інтенсивної терапії та/або відділенні інтенсивної терапії (ІТ) загального профілю для дорослих: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приєднання внутрішніх мереж відділення до автономного резервного джерела електропостачання відповідно до нормативно-технічних документів;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централізованого постачання кисню з джерелом медичного кисню (центральний кисневий пункт та/або киснево-</w:t>
      </w:r>
      <w:proofErr w:type="spellStart"/>
      <w:r>
        <w:rPr>
          <w:rFonts w:ascii="Times New Roman" w:hAnsi="Times New Roman"/>
          <w:sz w:val="24"/>
          <w:szCs w:val="24"/>
        </w:rPr>
        <w:t>газифікаційна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станція, та/або кисневий/і концентратор/и), що здатна підтримувати концентрацію кисню на рівні не менше 93±3%,  тиск на рівні не </w:t>
      </w:r>
      <w:r>
        <w:rPr>
          <w:rFonts w:ascii="Times New Roman" w:hAnsi="Times New Roman"/>
          <w:sz w:val="24"/>
          <w:szCs w:val="24"/>
        </w:rPr>
        <w:t xml:space="preserve">менше 0,4 МПа, потік на рівні не менше 20 л/хв; 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апарат штучної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10;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апарат штучної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транспортування пацієнтів – щонайменше 2;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неінвазивна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система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(BIPAP/CPAP) та комплект масок для CP</w:t>
      </w:r>
      <w:r>
        <w:rPr>
          <w:rFonts w:ascii="Times New Roman" w:hAnsi="Times New Roman"/>
          <w:sz w:val="24"/>
          <w:szCs w:val="24"/>
        </w:rPr>
        <w:t xml:space="preserve">AP-терапії (додатковий апарат, якщо така опція відсутня в </w:t>
      </w:r>
      <w:proofErr w:type="spellStart"/>
      <w:r>
        <w:rPr>
          <w:rFonts w:ascii="Times New Roman" w:hAnsi="Times New Roman"/>
          <w:sz w:val="24"/>
          <w:szCs w:val="24"/>
        </w:rPr>
        <w:t>апараті</w:t>
      </w:r>
      <w:proofErr w:type="spellEnd"/>
      <w:r>
        <w:rPr>
          <w:rFonts w:ascii="Times New Roman" w:hAnsi="Times New Roman"/>
          <w:sz w:val="24"/>
          <w:szCs w:val="24"/>
        </w:rPr>
        <w:t xml:space="preserve"> ШВЛ);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моніторингу фізіологічних показників одного пацієнта (</w:t>
      </w:r>
      <w:proofErr w:type="spellStart"/>
      <w:r>
        <w:rPr>
          <w:rFonts w:ascii="Times New Roman" w:hAnsi="Times New Roman"/>
          <w:sz w:val="24"/>
          <w:szCs w:val="24"/>
        </w:rPr>
        <w:t>неінвазивний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АТ, ЧСС, ЕКГ, SpO2, t) – щонайменше 10, щонайменше 2 з яких з можливістю вимірювання рівня CO2; 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пульсоксимет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4; 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автоматичний дозатор лікувальних речовин – щонайменше 8; 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електрокардіограф багатоканальний;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електрокардіостимулятор</w:t>
      </w:r>
      <w:proofErr w:type="spellEnd"/>
      <w:r>
        <w:rPr>
          <w:rFonts w:ascii="Times New Roman" w:hAnsi="Times New Roman"/>
          <w:sz w:val="24"/>
          <w:szCs w:val="24"/>
        </w:rPr>
        <w:t xml:space="preserve"> зовнішній;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портативний дефібрилятор з функцією синхронізації – щонайменше 2;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аспіратор (відсмоктувач) – щонайменше 11; 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апарат для гострого гемодіалізу «Штучна нирка» (при відсутності відділення </w:t>
      </w:r>
      <w:proofErr w:type="spellStart"/>
      <w:r>
        <w:rPr>
          <w:rFonts w:ascii="Times New Roman" w:hAnsi="Times New Roman"/>
          <w:sz w:val="24"/>
          <w:szCs w:val="24"/>
        </w:rPr>
        <w:t>екстракорпоральної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детоксикації,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мішок ручної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4; 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</w:t>
      </w:r>
      <w:r>
        <w:rPr>
          <w:rFonts w:ascii="Times New Roman" w:hAnsi="Times New Roman"/>
          <w:sz w:val="24"/>
          <w:szCs w:val="24"/>
        </w:rPr>
        <w:t xml:space="preserve">ентгенівська діагностична портативна; 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набір (укладка) для реанімації – щонайменше 2;</w:t>
      </w:r>
    </w:p>
    <w:p w:rsidR="00CD5970" w:rsidRDefault="008476E2" w:rsidP="008476E2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ультразвукової візуалізації з кольоровим </w:t>
      </w:r>
      <w:proofErr w:type="spellStart"/>
      <w:r>
        <w:rPr>
          <w:rFonts w:ascii="Times New Roman" w:hAnsi="Times New Roman"/>
          <w:sz w:val="24"/>
          <w:szCs w:val="24"/>
        </w:rPr>
        <w:t>доплером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і набором датчиків,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:</w:t>
      </w:r>
    </w:p>
    <w:p w:rsidR="00CD5970" w:rsidRDefault="008476E2" w:rsidP="008476E2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нвексний</w:t>
      </w:r>
      <w:proofErr w:type="spellEnd"/>
      <w:r>
        <w:rPr>
          <w:rFonts w:ascii="Times New Roman" w:hAnsi="Times New Roman"/>
          <w:sz w:val="24"/>
          <w:szCs w:val="24"/>
        </w:rPr>
        <w:t xml:space="preserve"> (абдомінальний) з частотою 2-6 МГЦ;</w:t>
      </w:r>
    </w:p>
    <w:p w:rsidR="00CD5970" w:rsidRDefault="008476E2" w:rsidP="008476E2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лінійний (для дослідження судин) з середньою частотою 7,5 МГц шириною 40-50 мм;</w:t>
      </w:r>
    </w:p>
    <w:p w:rsidR="00CD5970" w:rsidRDefault="008476E2" w:rsidP="008476E2">
      <w:pPr>
        <w:numPr>
          <w:ilvl w:val="0"/>
          <w:numId w:val="4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секторний з </w:t>
      </w:r>
      <w:proofErr w:type="spellStart"/>
      <w:r>
        <w:rPr>
          <w:rFonts w:ascii="Times New Roman" w:hAnsi="Times New Roman"/>
          <w:sz w:val="24"/>
          <w:szCs w:val="24"/>
        </w:rPr>
        <w:t>фазованою</w:t>
      </w:r>
      <w:proofErr w:type="spellEnd"/>
      <w:r>
        <w:rPr>
          <w:rFonts w:ascii="Times New Roman" w:hAnsi="Times New Roman"/>
          <w:sz w:val="24"/>
          <w:szCs w:val="24"/>
        </w:rPr>
        <w:t xml:space="preserve"> решіткою (</w:t>
      </w:r>
      <w:proofErr w:type="spellStart"/>
      <w:r>
        <w:rPr>
          <w:rFonts w:ascii="Times New Roman" w:hAnsi="Times New Roman"/>
          <w:sz w:val="24"/>
          <w:szCs w:val="24"/>
        </w:rPr>
        <w:t>кардіальний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ЕХОКс</w:t>
      </w:r>
      <w:proofErr w:type="spellEnd"/>
      <w:r>
        <w:rPr>
          <w:rFonts w:ascii="Times New Roman" w:hAnsi="Times New Roman"/>
          <w:sz w:val="24"/>
          <w:szCs w:val="24"/>
        </w:rPr>
        <w:t xml:space="preserve">) з частотою 2-4 МГц.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Додаткові вимоги до переліку обладнання (для надання ме</w:t>
      </w:r>
      <w:r>
        <w:rPr>
          <w:rFonts w:ascii="Times New Roman" w:hAnsi="Times New Roman"/>
          <w:i/>
          <w:sz w:val="24"/>
          <w:szCs w:val="24"/>
        </w:rPr>
        <w:t>дичної допомоги дітям):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14"/>
          <w:szCs w:val="14"/>
        </w:rPr>
        <w:t xml:space="preserve">     </w:t>
      </w:r>
      <w:r>
        <w:rPr>
          <w:rFonts w:ascii="Times New Roman" w:hAnsi="Times New Roman"/>
          <w:sz w:val="24"/>
          <w:szCs w:val="24"/>
        </w:rPr>
        <w:t>У ЗОЗ:</w:t>
      </w:r>
    </w:p>
    <w:p w:rsidR="00CD5970" w:rsidRDefault="008476E2" w:rsidP="008476E2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рентгенівської комп'ютерної томографії;</w:t>
      </w:r>
    </w:p>
    <w:p w:rsidR="00CD5970" w:rsidRDefault="008476E2" w:rsidP="008476E2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гнучкий </w:t>
      </w:r>
      <w:proofErr w:type="spellStart"/>
      <w:r>
        <w:rPr>
          <w:rFonts w:ascii="Times New Roman" w:hAnsi="Times New Roman"/>
          <w:sz w:val="24"/>
          <w:szCs w:val="24"/>
        </w:rPr>
        <w:t>відеогастроскоп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гнучкий </w:t>
      </w:r>
      <w:proofErr w:type="spellStart"/>
      <w:r>
        <w:rPr>
          <w:rFonts w:ascii="Times New Roman" w:hAnsi="Times New Roman"/>
          <w:sz w:val="24"/>
          <w:szCs w:val="24"/>
        </w:rPr>
        <w:t>відеоколоноскоп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гнучкий </w:t>
      </w:r>
      <w:proofErr w:type="spellStart"/>
      <w:r>
        <w:rPr>
          <w:rFonts w:ascii="Times New Roman" w:hAnsi="Times New Roman"/>
          <w:sz w:val="24"/>
          <w:szCs w:val="24"/>
        </w:rPr>
        <w:t>відеобронхоскоп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надавачів, що надають багатопрофільну медичну допомогу,  зокрема ургентну хірургічну</w:t>
      </w:r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система ультразвукової візуалізації з кольоровим </w:t>
      </w:r>
      <w:proofErr w:type="spellStart"/>
      <w:r>
        <w:rPr>
          <w:rFonts w:ascii="Times New Roman" w:hAnsi="Times New Roman"/>
          <w:sz w:val="24"/>
          <w:szCs w:val="24"/>
        </w:rPr>
        <w:t>доп</w:t>
      </w:r>
      <w:r>
        <w:rPr>
          <w:rFonts w:ascii="Times New Roman" w:hAnsi="Times New Roman"/>
          <w:sz w:val="24"/>
          <w:szCs w:val="24"/>
        </w:rPr>
        <w:t>лером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і набором датчиків для дітей різного віку;</w:t>
      </w:r>
    </w:p>
    <w:p w:rsidR="00CD5970" w:rsidRDefault="008476E2" w:rsidP="008476E2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резервне джерело електропостачання;</w:t>
      </w:r>
    </w:p>
    <w:p w:rsidR="00CD5970" w:rsidRDefault="008476E2" w:rsidP="008476E2">
      <w:pPr>
        <w:numPr>
          <w:ilvl w:val="0"/>
          <w:numId w:val="15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автоматичне перемикальне комутаційне обладнання відповідно до ДСТУ IEC 60947-6-1: 2007.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У приймальному відділенні: </w:t>
      </w:r>
    </w:p>
    <w:p w:rsidR="00CD5970" w:rsidRDefault="008476E2" w:rsidP="008476E2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приєднання внутрішніх мереж відділення до автономн</w:t>
      </w:r>
      <w:r>
        <w:rPr>
          <w:rFonts w:ascii="Times New Roman" w:hAnsi="Times New Roman"/>
          <w:sz w:val="24"/>
          <w:szCs w:val="24"/>
        </w:rPr>
        <w:t>ого резервного джерела електропостачання відповідно до нормативно-технічних документів;</w:t>
      </w:r>
    </w:p>
    <w:p w:rsidR="00CD5970" w:rsidRDefault="008476E2" w:rsidP="008476E2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централізована система </w:t>
      </w:r>
      <w:proofErr w:type="spellStart"/>
      <w:r>
        <w:rPr>
          <w:rFonts w:ascii="Times New Roman" w:hAnsi="Times New Roman"/>
          <w:sz w:val="24"/>
          <w:szCs w:val="24"/>
        </w:rPr>
        <w:t>киснезабезпечення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з джерелом медичного кисню (центральний кисневий пункт та/або киснево-</w:t>
      </w:r>
      <w:proofErr w:type="spellStart"/>
      <w:r>
        <w:rPr>
          <w:rFonts w:ascii="Times New Roman" w:hAnsi="Times New Roman"/>
          <w:sz w:val="24"/>
          <w:szCs w:val="24"/>
        </w:rPr>
        <w:t>газифікаційна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станція, та/або кисневий/і концентратор/и),</w:t>
      </w:r>
      <w:r>
        <w:rPr>
          <w:rFonts w:ascii="Times New Roman" w:hAnsi="Times New Roman"/>
          <w:sz w:val="24"/>
          <w:szCs w:val="24"/>
        </w:rPr>
        <w:t xml:space="preserve"> або кисневий концентратор;</w:t>
      </w:r>
    </w:p>
    <w:p w:rsidR="00CD5970" w:rsidRDefault="008476E2" w:rsidP="008476E2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глюкометр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D5970" w:rsidRDefault="008476E2" w:rsidP="008476E2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електрокардіограф багатоканальний;</w:t>
      </w:r>
    </w:p>
    <w:p w:rsidR="00CD5970" w:rsidRDefault="008476E2" w:rsidP="008476E2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портативний дефібрилятор з функцією синхронізації, зокрема, з електродами для дефібриляції дітей усіх вікових груп;</w:t>
      </w:r>
    </w:p>
    <w:p w:rsidR="00CD5970" w:rsidRDefault="008476E2" w:rsidP="008476E2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моніторингу фізіологічних показників одного пацієнта (</w:t>
      </w:r>
      <w:proofErr w:type="spellStart"/>
      <w:r>
        <w:rPr>
          <w:rFonts w:ascii="Times New Roman" w:hAnsi="Times New Roman"/>
          <w:sz w:val="24"/>
          <w:szCs w:val="24"/>
        </w:rPr>
        <w:t>неін</w:t>
      </w:r>
      <w:r>
        <w:rPr>
          <w:rFonts w:ascii="Times New Roman" w:hAnsi="Times New Roman"/>
          <w:sz w:val="24"/>
          <w:szCs w:val="24"/>
        </w:rPr>
        <w:t>вазивний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АТ, ЧСС, ЕКГ, SpO2, t);</w:t>
      </w:r>
    </w:p>
    <w:p w:rsidR="00CD5970" w:rsidRDefault="008476E2" w:rsidP="008476E2">
      <w:pPr>
        <w:numPr>
          <w:ilvl w:val="0"/>
          <w:numId w:val="28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мішок ручної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D5970" w:rsidRDefault="008476E2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У лабораторії: </w:t>
      </w:r>
    </w:p>
    <w:p w:rsidR="00CD5970" w:rsidRDefault="008476E2" w:rsidP="008476E2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аналізатор газів крові;</w:t>
      </w:r>
    </w:p>
    <w:p w:rsidR="00CD5970" w:rsidRDefault="008476E2" w:rsidP="008476E2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гематологічний аналізатор;</w:t>
      </w:r>
    </w:p>
    <w:p w:rsidR="00CD5970" w:rsidRDefault="008476E2" w:rsidP="008476E2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коагуляційний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аналізатор;</w:t>
      </w:r>
    </w:p>
    <w:p w:rsidR="00CD5970" w:rsidRDefault="008476E2" w:rsidP="008476E2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біохімічний аналізатор;</w:t>
      </w:r>
    </w:p>
    <w:p w:rsidR="00CD5970" w:rsidRDefault="008476E2" w:rsidP="008476E2">
      <w:pPr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аналізатор сечі.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операційній: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приєднання внутрішніх мереж</w:t>
      </w:r>
      <w:r>
        <w:rPr>
          <w:rFonts w:ascii="Times New Roman" w:hAnsi="Times New Roman"/>
          <w:sz w:val="24"/>
          <w:szCs w:val="24"/>
        </w:rPr>
        <w:t xml:space="preserve"> відділення до автономного резервного джерела електропостачання відповідно до нормативно-технічних документів;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централізованого постачання кисню з джерелом медичного кисню (центральний кисневий пункт та/або киснево-</w:t>
      </w:r>
      <w:proofErr w:type="spellStart"/>
      <w:r>
        <w:rPr>
          <w:rFonts w:ascii="Times New Roman" w:hAnsi="Times New Roman"/>
          <w:sz w:val="24"/>
          <w:szCs w:val="24"/>
        </w:rPr>
        <w:t>газифікаційна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станція, та/або кис</w:t>
      </w:r>
      <w:r>
        <w:rPr>
          <w:rFonts w:ascii="Times New Roman" w:hAnsi="Times New Roman"/>
          <w:sz w:val="24"/>
          <w:szCs w:val="24"/>
        </w:rPr>
        <w:t xml:space="preserve">невий/і концентратор/и), що здатна підтримувати концентрацію кисню на рівні не менше 93±3%,  тиск на рівні не менше 0,4 МПа, потік на рівні не менше 20 л/хв; 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анестезіологічна загального призначення або апарат інгаляційної анестезії, пересувний, дл</w:t>
      </w:r>
      <w:r>
        <w:rPr>
          <w:rFonts w:ascii="Times New Roman" w:hAnsi="Times New Roman"/>
          <w:sz w:val="24"/>
          <w:szCs w:val="24"/>
        </w:rPr>
        <w:t xml:space="preserve">я дітей усіх вікових груп з можливістю проведення інгаляційної анестезії </w:t>
      </w:r>
      <w:proofErr w:type="spellStart"/>
      <w:r>
        <w:rPr>
          <w:rFonts w:ascii="Times New Roman" w:hAnsi="Times New Roman"/>
          <w:sz w:val="24"/>
          <w:szCs w:val="24"/>
        </w:rPr>
        <w:t>галогенізованими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анестетиками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і роботи в </w:t>
      </w:r>
      <w:proofErr w:type="spellStart"/>
      <w:r>
        <w:rPr>
          <w:rFonts w:ascii="Times New Roman" w:hAnsi="Times New Roman"/>
          <w:sz w:val="24"/>
          <w:szCs w:val="24"/>
        </w:rPr>
        <w:t>низькопотоковому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режимі та з системами повного анестезіологічного моніторингу – 1 на кожних 5 операційних столів; 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анестезіологічна за</w:t>
      </w:r>
      <w:r>
        <w:rPr>
          <w:rFonts w:ascii="Times New Roman" w:hAnsi="Times New Roman"/>
          <w:sz w:val="24"/>
          <w:szCs w:val="24"/>
        </w:rPr>
        <w:t xml:space="preserve">гального призначення або апарат інгаляційної анестезії, пересувний, для дітей усіх вікових груп з можливістю проведення інгаляційної анестезії </w:t>
      </w:r>
      <w:proofErr w:type="spellStart"/>
      <w:r>
        <w:rPr>
          <w:rFonts w:ascii="Times New Roman" w:hAnsi="Times New Roman"/>
          <w:sz w:val="24"/>
          <w:szCs w:val="24"/>
        </w:rPr>
        <w:t>галогенізованими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анестетиками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та з системами базового анестезіологічного моніторингу – 2 на кожних 5 операційних </w:t>
      </w:r>
      <w:r>
        <w:rPr>
          <w:rFonts w:ascii="Times New Roman" w:hAnsi="Times New Roman"/>
          <w:sz w:val="24"/>
          <w:szCs w:val="24"/>
        </w:rPr>
        <w:t xml:space="preserve">столів; 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система анестезіологічна загального призначення або апарат інгаляційної анестезії, пересувний, для дітей з можливістю подання </w:t>
      </w:r>
      <w:proofErr w:type="spellStart"/>
      <w:r>
        <w:rPr>
          <w:rFonts w:ascii="Times New Roman" w:hAnsi="Times New Roman"/>
          <w:sz w:val="24"/>
          <w:szCs w:val="24"/>
        </w:rPr>
        <w:t>закисно</w:t>
      </w:r>
      <w:proofErr w:type="spellEnd"/>
      <w:r>
        <w:rPr>
          <w:rFonts w:ascii="Times New Roman" w:hAnsi="Times New Roman"/>
          <w:sz w:val="24"/>
          <w:szCs w:val="24"/>
        </w:rPr>
        <w:t xml:space="preserve">-кисневої суміші – 2 на кожних 5 операційних столів; 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моніторингу фізіологічних показників одного пацієнта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неінвазивний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АТ, ЧСС, ЕКГ, SpO2, t) для дітей усіх вікових груп з комплектами відповідних манжеток та датчиків – 1 на кожен операційний стіл; 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пульсоксиметр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дітей усіх вікових груп з відповідними датчиками – 1 на кожний операційний стіл; 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автоматични</w:t>
      </w:r>
      <w:r>
        <w:rPr>
          <w:rFonts w:ascii="Times New Roman" w:hAnsi="Times New Roman"/>
          <w:sz w:val="24"/>
          <w:szCs w:val="24"/>
        </w:rPr>
        <w:t xml:space="preserve">й дозатор лікувальних речовин – 2 на кожний операційний стіл; 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аспіратор (відсмоктувач) – 1 на кожний операційний стіл; 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ларингоскоп з набором клинків – 1 на кожний операційний стіл; 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мішок ручної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– 1 на кожний операційний стіл;</w:t>
      </w:r>
    </w:p>
    <w:p w:rsidR="00CD5970" w:rsidRDefault="008476E2" w:rsidP="008476E2">
      <w:pPr>
        <w:numPr>
          <w:ilvl w:val="0"/>
          <w:numId w:val="25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обладнання для обігріву пацієнтів на операційному столі.</w:t>
      </w:r>
    </w:p>
    <w:p w:rsidR="00CD5970" w:rsidRDefault="008476E2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У відділенні анестезіології та інтенсивної терапії та/або відділенні інтенсивної терапії (ІТ) загального профілю для дітей: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приєднання внутрішніх мереж відділення до автономного резервного дже</w:t>
      </w:r>
      <w:r>
        <w:rPr>
          <w:rFonts w:ascii="Times New Roman" w:hAnsi="Times New Roman"/>
          <w:sz w:val="24"/>
          <w:szCs w:val="24"/>
        </w:rPr>
        <w:t>рела електропостачання відповідно до нормативно-технічних документів;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централізованого постачання кисню з джерелом медичного кисню (центральний кисневий пункт та/або киснево-</w:t>
      </w:r>
      <w:proofErr w:type="spellStart"/>
      <w:r>
        <w:rPr>
          <w:rFonts w:ascii="Times New Roman" w:hAnsi="Times New Roman"/>
          <w:sz w:val="24"/>
          <w:szCs w:val="24"/>
        </w:rPr>
        <w:t>газифікаційна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станція, та/або кисневий/і концентратор/и), що здатна підтри</w:t>
      </w:r>
      <w:r>
        <w:rPr>
          <w:rFonts w:ascii="Times New Roman" w:hAnsi="Times New Roman"/>
          <w:sz w:val="24"/>
          <w:szCs w:val="24"/>
        </w:rPr>
        <w:t xml:space="preserve">мувати концентрацію кисню на рівні не менше 93±3%,  тиск на рівні не менше 0,4 МПа, потік на рівні не менше 20 л/хв; 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апарат штучної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дітей усіх вікових груп – щонайменше 7;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апарат штучної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портативний транспортний з</w:t>
      </w:r>
      <w:r>
        <w:rPr>
          <w:rFonts w:ascii="Times New Roman" w:hAnsi="Times New Roman"/>
          <w:sz w:val="24"/>
          <w:szCs w:val="24"/>
        </w:rPr>
        <w:t xml:space="preserve"> автономним живленням для дітей усіх вікових груп;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моніторингу фізіологічних показників одного пацієнта (</w:t>
      </w:r>
      <w:proofErr w:type="spellStart"/>
      <w:r>
        <w:rPr>
          <w:rFonts w:ascii="Times New Roman" w:hAnsi="Times New Roman"/>
          <w:sz w:val="24"/>
          <w:szCs w:val="24"/>
        </w:rPr>
        <w:t>неінвазивний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АТ, ЧСС, ЕКГ, SpO2, t) для дітей усіх вікових груп з комплектами відповідних манжеток та датчиків – щонайменше 7, із яких щонаймен</w:t>
      </w:r>
      <w:r>
        <w:rPr>
          <w:rFonts w:ascii="Times New Roman" w:hAnsi="Times New Roman"/>
          <w:sz w:val="24"/>
          <w:szCs w:val="24"/>
        </w:rPr>
        <w:t>ше один із можливістю вимірювання рівня CO2;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пульсоксиметр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дітей усіх вікових груп – щонайменше 7; 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автоматичний дозатор лікувальних речовин – щонайменше 14; 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електрокардіограф багатоканальний для дітей усіх вікових груп;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портативний дефібрилятор з фун</w:t>
      </w:r>
      <w:r>
        <w:rPr>
          <w:rFonts w:ascii="Times New Roman" w:hAnsi="Times New Roman"/>
          <w:sz w:val="24"/>
          <w:szCs w:val="24"/>
        </w:rPr>
        <w:t xml:space="preserve">кцією синхронізації, зокрема, з електродами для дефібриляції дітей усіх вікових груп у випадку надання допомоги дітям; 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аспіратор (відсмоктувач) – щонайменше 8; 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ларингоскоп з набором клинків – щонайменше 3; 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відкрита реанімаційна система для виходжування </w:t>
      </w:r>
      <w:r>
        <w:rPr>
          <w:rFonts w:ascii="Times New Roman" w:hAnsi="Times New Roman"/>
          <w:sz w:val="24"/>
          <w:szCs w:val="24"/>
        </w:rPr>
        <w:t>новонароджених – щонайменше 4;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набір (укладка) для реанімації – щонайменше 2;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мішок ручної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6; 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ваги електронні – щонайменше 4;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рентгенівська діагностична портативна;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стійка пересувна для вертикальних рентгенівських </w:t>
      </w:r>
      <w:r>
        <w:rPr>
          <w:rFonts w:ascii="Times New Roman" w:hAnsi="Times New Roman"/>
          <w:sz w:val="24"/>
          <w:szCs w:val="24"/>
        </w:rPr>
        <w:t>знімків;</w:t>
      </w:r>
    </w:p>
    <w:p w:rsidR="00CD5970" w:rsidRDefault="008476E2" w:rsidP="008476E2">
      <w:pPr>
        <w:numPr>
          <w:ilvl w:val="0"/>
          <w:numId w:val="17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ультразвукової візуалізації з кольоровим </w:t>
      </w:r>
      <w:proofErr w:type="spellStart"/>
      <w:r>
        <w:rPr>
          <w:rFonts w:ascii="Times New Roman" w:hAnsi="Times New Roman"/>
          <w:sz w:val="24"/>
          <w:szCs w:val="24"/>
        </w:rPr>
        <w:t>доплером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і набором датчиків:</w:t>
      </w:r>
    </w:p>
    <w:p w:rsidR="00CD5970" w:rsidRDefault="008476E2">
      <w:pPr>
        <w:shd w:val="clear" w:color="auto" w:fill="FFFFFF"/>
        <w:spacing w:after="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i.</w:t>
      </w:r>
      <w:r>
        <w:rPr>
          <w:rFonts w:ascii="Times New Roman" w:hAnsi="Times New Roman"/>
          <w:sz w:val="14"/>
          <w:szCs w:val="1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конвексний</w:t>
      </w:r>
      <w:proofErr w:type="spellEnd"/>
      <w:r>
        <w:rPr>
          <w:rFonts w:ascii="Times New Roman" w:hAnsi="Times New Roman"/>
          <w:sz w:val="24"/>
          <w:szCs w:val="24"/>
        </w:rPr>
        <w:t xml:space="preserve"> (абдомінальний);</w:t>
      </w:r>
    </w:p>
    <w:p w:rsidR="00CD5970" w:rsidRDefault="008476E2">
      <w:pPr>
        <w:shd w:val="clear" w:color="auto" w:fill="FFFFFF"/>
        <w:spacing w:after="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   </w:t>
      </w:r>
      <w:r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14"/>
          <w:szCs w:val="1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лінійний (для дослідження судин);</w:t>
      </w:r>
    </w:p>
    <w:p w:rsidR="00CD5970" w:rsidRDefault="008476E2">
      <w:pPr>
        <w:shd w:val="clear" w:color="auto" w:fill="FFFFFF"/>
        <w:spacing w:after="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14"/>
          <w:szCs w:val="1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секторний з </w:t>
      </w:r>
      <w:proofErr w:type="spellStart"/>
      <w:r>
        <w:rPr>
          <w:rFonts w:ascii="Times New Roman" w:hAnsi="Times New Roman"/>
          <w:sz w:val="24"/>
          <w:szCs w:val="24"/>
        </w:rPr>
        <w:t>фазованою</w:t>
      </w:r>
      <w:proofErr w:type="spellEnd"/>
      <w:r>
        <w:rPr>
          <w:rFonts w:ascii="Times New Roman" w:hAnsi="Times New Roman"/>
          <w:sz w:val="24"/>
          <w:szCs w:val="24"/>
        </w:rPr>
        <w:t xml:space="preserve"> решіткою (</w:t>
      </w:r>
      <w:proofErr w:type="spellStart"/>
      <w:r>
        <w:rPr>
          <w:rFonts w:ascii="Times New Roman" w:hAnsi="Times New Roman"/>
          <w:sz w:val="24"/>
          <w:szCs w:val="24"/>
        </w:rPr>
        <w:t>кардіальний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ЕХОКс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970" w:rsidRDefault="008476E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Інші вимоги:</w:t>
      </w:r>
    </w:p>
    <w:p w:rsidR="00CD5970" w:rsidRDefault="008476E2" w:rsidP="008476E2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ліцензії на провадження господарської діяльності з медичної практики за спеціальністю анестезіологія та/або дитяча анестезіологія.</w:t>
      </w:r>
    </w:p>
    <w:p w:rsidR="00CD5970" w:rsidRDefault="008476E2" w:rsidP="008476E2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Наявність ліцензії на провадження господарської діяльності, пов'язаної з обігом наркотичних </w:t>
      </w:r>
      <w:r>
        <w:rPr>
          <w:rFonts w:ascii="Times New Roman" w:hAnsi="Times New Roman"/>
          <w:sz w:val="24"/>
          <w:szCs w:val="24"/>
        </w:rPr>
        <w:t>засобів, психотропних речовин і прекурсорів (зберігання, використання).</w:t>
      </w:r>
    </w:p>
    <w:p w:rsidR="00CD5970" w:rsidRDefault="008476E2" w:rsidP="008476E2">
      <w:pPr>
        <w:numPr>
          <w:ilvl w:val="0"/>
          <w:numId w:val="14"/>
        </w:numPr>
        <w:shd w:val="clear" w:color="auto" w:fill="FFFFFF"/>
        <w:spacing w:after="4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ліцензії на право провадження діяльності з використання джерел іонізуючого випромінювання (експлуатація) або державна реєстрація джерел іонізуючого випромінювання в Державном</w:t>
      </w:r>
      <w:r>
        <w:rPr>
          <w:rFonts w:ascii="Times New Roman" w:hAnsi="Times New Roman"/>
          <w:sz w:val="24"/>
          <w:szCs w:val="24"/>
        </w:rPr>
        <w:t xml:space="preserve">у регістрі джерел іонізуючого випромінювання (на обладнання, експлуатація якого не потребує ліцензування) на все обладнання, яке визначено в умовах закупівлі та потребує такої ліцензії. </w:t>
      </w:r>
    </w:p>
    <w:p w:rsidR="00CD5970" w:rsidRDefault="008476E2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Додаткові інші вимоги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(для надання медичної допомоги дітям):</w:t>
      </w:r>
    </w:p>
    <w:p w:rsidR="00CD5970" w:rsidRDefault="00CD5970">
      <w:pPr>
        <w:rPr>
          <w:rFonts w:ascii="Times New Roman" w:hAnsi="Times New Roman"/>
          <w:sz w:val="24"/>
          <w:szCs w:val="24"/>
        </w:rPr>
      </w:pPr>
    </w:p>
    <w:p w:rsidR="00CD5970" w:rsidRDefault="008476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ліцензії на провадження господарської діяльності з медичної практики за спеціальністю дитяча анестезіологія, клінічна лабораторна діагностика, ендоскопія, фізична та реабілітаційна медицина, дитяча хірургія, дитяча урологія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дитяча отоларингологі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дитяча офтальмологія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дитяча ортопедія і травматологія. </w:t>
      </w:r>
    </w:p>
    <w:p w:rsidR="00CD5970" w:rsidRDefault="00CD5970">
      <w:pPr>
        <w:rPr>
          <w:rFonts w:ascii="Times New Roman" w:hAnsi="Times New Roman"/>
          <w:sz w:val="24"/>
          <w:szCs w:val="24"/>
        </w:rPr>
      </w:pPr>
    </w:p>
    <w:p w:rsidR="00CD5970" w:rsidRDefault="008476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Індикатори, за відповідності яких,  відбувається  укладання договорів:</w:t>
      </w:r>
    </w:p>
    <w:p w:rsidR="00CD5970" w:rsidRDefault="008476E2" w:rsidP="008476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Із закладами охорони здоров’я незалежно від форми власності та фізичні особи-підприємці, які за період з 1 квітня до 30 вере</w:t>
      </w:r>
      <w:r>
        <w:rPr>
          <w:rFonts w:ascii="Times New Roman" w:hAnsi="Times New Roman"/>
          <w:b/>
          <w:sz w:val="24"/>
          <w:szCs w:val="24"/>
        </w:rPr>
        <w:t xml:space="preserve">сня 2024 р. провели не менше 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00 хірургічних  </w:t>
      </w:r>
      <w:proofErr w:type="spellStart"/>
      <w:r>
        <w:rPr>
          <w:rFonts w:ascii="Times New Roman" w:hAnsi="Times New Roman"/>
          <w:b/>
          <w:sz w:val="24"/>
          <w:szCs w:val="24"/>
        </w:rPr>
        <w:t>втручань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за винятком: </w:t>
      </w:r>
    </w:p>
    <w:p w:rsidR="00CD5970" w:rsidRDefault="008476E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закладів охорони здоров’я Національної академії медичних наук України та Міністерства охорони здоров’я України, що не мали договору за відповідним пакетом із НСЗУ та/або визначені постан</w:t>
      </w:r>
      <w:r>
        <w:rPr>
          <w:rFonts w:ascii="Times New Roman" w:hAnsi="Times New Roman"/>
          <w:b/>
          <w:sz w:val="24"/>
          <w:szCs w:val="24"/>
        </w:rPr>
        <w:t>овою КМУ від 28 березня 2018 р. № 391 «Про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населення»;</w:t>
      </w:r>
    </w:p>
    <w:p w:rsidR="00CD5970" w:rsidRDefault="008476E2">
      <w:pPr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закладів охорони здоров’я, щ</w:t>
      </w:r>
      <w:r>
        <w:rPr>
          <w:rFonts w:ascii="Times New Roman" w:hAnsi="Times New Roman"/>
          <w:b/>
          <w:sz w:val="24"/>
          <w:szCs w:val="24"/>
        </w:rPr>
        <w:t xml:space="preserve">о розташовані на територіях, включених до переліку територій, на яких ведуться (велися) бойові дії або тимчасово окупованих Російською Федерацією, затвердженого </w:t>
      </w:r>
      <w:proofErr w:type="spellStart"/>
      <w:r>
        <w:rPr>
          <w:rFonts w:ascii="Times New Roman" w:hAnsi="Times New Roman"/>
          <w:b/>
          <w:sz w:val="24"/>
          <w:szCs w:val="24"/>
        </w:rPr>
        <w:t>Мінреінтеграції</w:t>
      </w:r>
      <w:proofErr w:type="spellEnd"/>
      <w:r>
        <w:rPr>
          <w:rFonts w:ascii="Times New Roman" w:hAnsi="Times New Roman"/>
          <w:b/>
          <w:sz w:val="24"/>
          <w:szCs w:val="24"/>
        </w:rPr>
        <w:t>, для яких у період з 1 квітня до 31 грудня 2024 р. не було визначено дату завер</w:t>
      </w:r>
      <w:r>
        <w:rPr>
          <w:rFonts w:ascii="Times New Roman" w:hAnsi="Times New Roman"/>
          <w:b/>
          <w:sz w:val="24"/>
          <w:szCs w:val="24"/>
        </w:rPr>
        <w:t>шення бойових дій (припинення можливості бойових дій) або тимчасової окупації.</w:t>
      </w:r>
    </w:p>
    <w:p w:rsidR="00CD5970" w:rsidRDefault="00CD5970">
      <w:pPr>
        <w:jc w:val="both"/>
        <w:rPr>
          <w:rFonts w:ascii="Times New Roman" w:hAnsi="Times New Roman"/>
          <w:b/>
          <w:sz w:val="24"/>
          <w:szCs w:val="24"/>
        </w:rPr>
      </w:pPr>
    </w:p>
    <w:p w:rsidR="00CD5970" w:rsidRDefault="00CD59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2" w:name="_heading=h.x2kkksachm4y"/>
      <w:bookmarkStart w:id="3" w:name="_heading=h.86bdyhljkt19"/>
      <w:bookmarkEnd w:id="2"/>
      <w:bookmarkEnd w:id="3"/>
    </w:p>
    <w:sectPr w:rsidR="00CD5970">
      <w:pgSz w:w="11906" w:h="16838"/>
      <w:pgMar w:top="1134" w:right="850" w:bottom="1134" w:left="1701" w:header="708" w:footer="708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4F9"/>
    <w:multiLevelType w:val="multilevel"/>
    <w:tmpl w:val="52DA056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EB5D8A"/>
    <w:multiLevelType w:val="multilevel"/>
    <w:tmpl w:val="F7E25A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AA502D8"/>
    <w:multiLevelType w:val="multilevel"/>
    <w:tmpl w:val="E9AAD6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A12A76"/>
    <w:multiLevelType w:val="multilevel"/>
    <w:tmpl w:val="158A8D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33D2CD5"/>
    <w:multiLevelType w:val="multilevel"/>
    <w:tmpl w:val="D2F82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D0162C"/>
    <w:multiLevelType w:val="multilevel"/>
    <w:tmpl w:val="8BEE9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EB67F9"/>
    <w:multiLevelType w:val="multilevel"/>
    <w:tmpl w:val="3528B21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02535E"/>
    <w:multiLevelType w:val="multilevel"/>
    <w:tmpl w:val="8FBC84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B40850"/>
    <w:multiLevelType w:val="multilevel"/>
    <w:tmpl w:val="2C669662"/>
    <w:lvl w:ilvl="0">
      <w:start w:val="1"/>
      <w:numFmt w:val="lowerRoman"/>
      <w:lvlText w:val="%1."/>
      <w:lvlJc w:val="right"/>
      <w:pPr>
        <w:ind w:left="17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CB92221"/>
    <w:multiLevelType w:val="multilevel"/>
    <w:tmpl w:val="C8669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FD387D"/>
    <w:multiLevelType w:val="multilevel"/>
    <w:tmpl w:val="B2D64C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1574F1"/>
    <w:multiLevelType w:val="multilevel"/>
    <w:tmpl w:val="423A0BD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9C6E06"/>
    <w:multiLevelType w:val="multilevel"/>
    <w:tmpl w:val="DA4ADCF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A04D7A"/>
    <w:multiLevelType w:val="multilevel"/>
    <w:tmpl w:val="6F4C4A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B105CE"/>
    <w:multiLevelType w:val="multilevel"/>
    <w:tmpl w:val="591873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6367794"/>
    <w:multiLevelType w:val="multilevel"/>
    <w:tmpl w:val="650045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70A396B"/>
    <w:multiLevelType w:val="multilevel"/>
    <w:tmpl w:val="42EE2D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252014"/>
    <w:multiLevelType w:val="multilevel"/>
    <w:tmpl w:val="571E733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490BDC"/>
    <w:multiLevelType w:val="multilevel"/>
    <w:tmpl w:val="3856B3D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E9463DC"/>
    <w:multiLevelType w:val="multilevel"/>
    <w:tmpl w:val="DFD20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0356730"/>
    <w:multiLevelType w:val="multilevel"/>
    <w:tmpl w:val="A7002CB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5E23ABC"/>
    <w:multiLevelType w:val="multilevel"/>
    <w:tmpl w:val="C212E33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76401B2"/>
    <w:multiLevelType w:val="multilevel"/>
    <w:tmpl w:val="6B08B4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E4275E4"/>
    <w:multiLevelType w:val="multilevel"/>
    <w:tmpl w:val="A68CD4C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6BA5C99"/>
    <w:multiLevelType w:val="multilevel"/>
    <w:tmpl w:val="1ECA6F8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C53BA0"/>
    <w:multiLevelType w:val="multilevel"/>
    <w:tmpl w:val="4050C7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BF1A99"/>
    <w:multiLevelType w:val="multilevel"/>
    <w:tmpl w:val="4900DF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B924CD9"/>
    <w:multiLevelType w:val="multilevel"/>
    <w:tmpl w:val="6352E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22604E8"/>
    <w:multiLevelType w:val="multilevel"/>
    <w:tmpl w:val="91A632F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C6A7753"/>
    <w:multiLevelType w:val="multilevel"/>
    <w:tmpl w:val="5D92429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C8620C5"/>
    <w:multiLevelType w:val="multilevel"/>
    <w:tmpl w:val="62EC5A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F2B254F"/>
    <w:multiLevelType w:val="multilevel"/>
    <w:tmpl w:val="BA8043B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23100D7"/>
    <w:multiLevelType w:val="multilevel"/>
    <w:tmpl w:val="BE7E79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2EA5A89"/>
    <w:multiLevelType w:val="multilevel"/>
    <w:tmpl w:val="DD60270E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08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68D4038"/>
    <w:multiLevelType w:val="multilevel"/>
    <w:tmpl w:val="E32210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6BE3541"/>
    <w:multiLevelType w:val="multilevel"/>
    <w:tmpl w:val="341A30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7177E29"/>
    <w:multiLevelType w:val="multilevel"/>
    <w:tmpl w:val="20F0FF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F2B7473"/>
    <w:multiLevelType w:val="multilevel"/>
    <w:tmpl w:val="BE30B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F49787F"/>
    <w:multiLevelType w:val="multilevel"/>
    <w:tmpl w:val="E0A474F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70484B"/>
    <w:multiLevelType w:val="multilevel"/>
    <w:tmpl w:val="8A405D6A"/>
    <w:lvl w:ilvl="0">
      <w:start w:val="4"/>
      <w:numFmt w:val="decimal"/>
      <w:lvlText w:val="%1."/>
      <w:lvlJc w:val="left"/>
      <w:pPr>
        <w:ind w:left="850" w:hanging="708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7"/>
  </w:num>
  <w:num w:numId="3">
    <w:abstractNumId w:val="9"/>
  </w:num>
  <w:num w:numId="4">
    <w:abstractNumId w:val="8"/>
  </w:num>
  <w:num w:numId="5">
    <w:abstractNumId w:val="19"/>
  </w:num>
  <w:num w:numId="6">
    <w:abstractNumId w:val="20"/>
  </w:num>
  <w:num w:numId="7">
    <w:abstractNumId w:val="21"/>
  </w:num>
  <w:num w:numId="8">
    <w:abstractNumId w:val="17"/>
  </w:num>
  <w:num w:numId="9">
    <w:abstractNumId w:val="26"/>
  </w:num>
  <w:num w:numId="10">
    <w:abstractNumId w:val="28"/>
  </w:num>
  <w:num w:numId="11">
    <w:abstractNumId w:val="27"/>
  </w:num>
  <w:num w:numId="12">
    <w:abstractNumId w:val="14"/>
  </w:num>
  <w:num w:numId="13">
    <w:abstractNumId w:val="23"/>
  </w:num>
  <w:num w:numId="14">
    <w:abstractNumId w:val="36"/>
  </w:num>
  <w:num w:numId="15">
    <w:abstractNumId w:val="32"/>
  </w:num>
  <w:num w:numId="16">
    <w:abstractNumId w:val="0"/>
  </w:num>
  <w:num w:numId="17">
    <w:abstractNumId w:val="7"/>
  </w:num>
  <w:num w:numId="18">
    <w:abstractNumId w:val="11"/>
  </w:num>
  <w:num w:numId="19">
    <w:abstractNumId w:val="13"/>
  </w:num>
  <w:num w:numId="20">
    <w:abstractNumId w:val="18"/>
  </w:num>
  <w:num w:numId="21">
    <w:abstractNumId w:val="24"/>
  </w:num>
  <w:num w:numId="22">
    <w:abstractNumId w:val="6"/>
  </w:num>
  <w:num w:numId="23">
    <w:abstractNumId w:val="5"/>
  </w:num>
  <w:num w:numId="24">
    <w:abstractNumId w:val="35"/>
  </w:num>
  <w:num w:numId="25">
    <w:abstractNumId w:val="2"/>
  </w:num>
  <w:num w:numId="26">
    <w:abstractNumId w:val="22"/>
  </w:num>
  <w:num w:numId="27">
    <w:abstractNumId w:val="30"/>
  </w:num>
  <w:num w:numId="28">
    <w:abstractNumId w:val="34"/>
  </w:num>
  <w:num w:numId="29">
    <w:abstractNumId w:val="25"/>
  </w:num>
  <w:num w:numId="30">
    <w:abstractNumId w:val="29"/>
  </w:num>
  <w:num w:numId="31">
    <w:abstractNumId w:val="31"/>
  </w:num>
  <w:num w:numId="32">
    <w:abstractNumId w:val="16"/>
  </w:num>
  <w:num w:numId="33">
    <w:abstractNumId w:val="39"/>
  </w:num>
  <w:num w:numId="34">
    <w:abstractNumId w:val="12"/>
  </w:num>
  <w:num w:numId="35">
    <w:abstractNumId w:val="38"/>
  </w:num>
  <w:num w:numId="36">
    <w:abstractNumId w:val="15"/>
  </w:num>
  <w:num w:numId="37">
    <w:abstractNumId w:val="33"/>
  </w:num>
  <w:num w:numId="38">
    <w:abstractNumId w:val="4"/>
  </w:num>
  <w:num w:numId="39">
    <w:abstractNumId w:val="10"/>
  </w:num>
  <w:num w:numId="40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70"/>
    <w:rsid w:val="008476E2"/>
    <w:rsid w:val="00C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96D6"/>
  <w15:docId w15:val="{AC557337-7670-4C4D-AC80-5F0D0237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annotation text"/>
    <w:basedOn w:val="a"/>
    <w:link w:val="a6"/>
    <w:semiHidden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semiHidden/>
    <w:rPr>
      <w:b/>
      <w:bCs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semiHidden/>
    <w:rPr>
      <w:color w:val="0000FF"/>
      <w:u w:val="single"/>
    </w:rPr>
  </w:style>
  <w:style w:type="character" w:customStyle="1" w:styleId="apple-tab-span">
    <w:name w:val="apple-tab-span"/>
    <w:basedOn w:val="a0"/>
  </w:style>
  <w:style w:type="character" w:styleId="ac">
    <w:name w:val="annotation reference"/>
    <w:basedOn w:val="a0"/>
    <w:semiHidden/>
    <w:rPr>
      <w:sz w:val="16"/>
      <w:szCs w:val="16"/>
    </w:rPr>
  </w:style>
  <w:style w:type="character" w:customStyle="1" w:styleId="a6">
    <w:name w:val="Текст примітки Знак"/>
    <w:basedOn w:val="a0"/>
    <w:link w:val="a5"/>
    <w:semiHidden/>
    <w:rPr>
      <w:sz w:val="20"/>
      <w:szCs w:val="20"/>
    </w:rPr>
  </w:style>
  <w:style w:type="character" w:customStyle="1" w:styleId="a8">
    <w:name w:val="Тема примітки Знак"/>
    <w:basedOn w:val="a6"/>
    <w:link w:val="a7"/>
    <w:semiHidden/>
    <w:rPr>
      <w:b/>
      <w:bCs/>
      <w:sz w:val="20"/>
      <w:szCs w:val="20"/>
    </w:rPr>
  </w:style>
  <w:style w:type="character" w:customStyle="1" w:styleId="rvts46">
    <w:name w:val="rvts46"/>
    <w:basedOn w:val="a0"/>
  </w:style>
  <w:style w:type="character" w:customStyle="1" w:styleId="rvts11">
    <w:name w:val="rvts11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WGyGbhPzUswnymvWMRxCtJugA==">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26270</Words>
  <Characters>14974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NHSU</Company>
  <LinksUpToDate>false</LinksUpToDate>
  <CharactersWithSpaces>41162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Ковалёва</dc:creator>
  <cp:lastModifiedBy>Богдан Омельченко</cp:lastModifiedBy>
  <cp:revision>2</cp:revision>
  <dcterms:created xsi:type="dcterms:W3CDTF">2024-10-28T09:29:00Z</dcterms:created>
  <dcterms:modified xsi:type="dcterms:W3CDTF">2024-10-28T09:29:00Z</dcterms:modified>
</cp:coreProperties>
</file>