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C9C" w:rsidRPr="00AC5883" w:rsidRDefault="00D62C9C" w:rsidP="00D62C9C">
      <w:pPr>
        <w:pStyle w:val="2"/>
        <w:shd w:val="clear" w:color="auto" w:fill="FFFFFF"/>
        <w:spacing w:before="240" w:after="0" w:line="240" w:lineRule="auto"/>
        <w:jc w:val="center"/>
        <w:rPr>
          <w:rFonts w:ascii="Times New Roman" w:eastAsia="Times New Roman" w:hAnsi="Times New Roman" w:cs="Times New Roman"/>
          <w:sz w:val="24"/>
          <w:szCs w:val="24"/>
        </w:rPr>
      </w:pPr>
      <w:bookmarkStart w:id="0" w:name="_heading=h.hng7w6wfg7v4" w:colFirst="0" w:colLast="0"/>
      <w:bookmarkStart w:id="1" w:name="_GoBack"/>
      <w:bookmarkEnd w:id="0"/>
      <w:r>
        <w:rPr>
          <w:rFonts w:ascii="Times New Roman" w:eastAsia="Times New Roman" w:hAnsi="Times New Roman" w:cs="Times New Roman"/>
          <w:sz w:val="24"/>
          <w:szCs w:val="24"/>
        </w:rPr>
        <w:t>ЛІКУВАННЯ ДОРОСЛИХ ТА ДІТЕЙ МЕТОДОМ ТРАНСПЛАНТАЦІЇ ОРГАНІВ</w:t>
      </w:r>
      <w:r>
        <w:rPr>
          <w:rFonts w:ascii="Times New Roman" w:eastAsia="Times New Roman" w:hAnsi="Times New Roman" w:cs="Times New Roman"/>
          <w:i/>
          <w:sz w:val="24"/>
          <w:szCs w:val="24"/>
        </w:rPr>
        <w:t xml:space="preserve"> </w:t>
      </w:r>
    </w:p>
    <w:bookmarkEnd w:id="1"/>
    <w:p w:rsidR="00D62C9C" w:rsidRDefault="00D62C9C" w:rsidP="00D62C9C">
      <w:pPr>
        <w:shd w:val="clear" w:color="auto" w:fill="FFFFFF"/>
        <w:spacing w:before="240"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Обсяг медичних послуг, який надавач зобов’язується надавати за договором відповідно до медичних потреб пацієнта/пацієнтки (специфікація) </w:t>
      </w:r>
    </w:p>
    <w:p w:rsidR="00D62C9C" w:rsidRDefault="00D62C9C" w:rsidP="00D62C9C">
      <w:pPr>
        <w:shd w:val="clear" w:color="auto" w:fill="FFFFFF"/>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 </w:t>
      </w:r>
      <w:proofErr w:type="spellStart"/>
      <w:r>
        <w:rPr>
          <w:rFonts w:ascii="Times New Roman" w:eastAsia="Times New Roman" w:hAnsi="Times New Roman" w:cs="Times New Roman"/>
          <w:b/>
          <w:sz w:val="24"/>
          <w:szCs w:val="24"/>
        </w:rPr>
        <w:t>Дотрансплантаційний</w:t>
      </w:r>
      <w:proofErr w:type="spellEnd"/>
      <w:r>
        <w:rPr>
          <w:rFonts w:ascii="Times New Roman" w:eastAsia="Times New Roman" w:hAnsi="Times New Roman" w:cs="Times New Roman"/>
          <w:b/>
          <w:sz w:val="24"/>
          <w:szCs w:val="24"/>
        </w:rPr>
        <w:t xml:space="preserve"> період (до проведення оперативного втручання). Послуга 1.</w:t>
      </w:r>
    </w:p>
    <w:p w:rsidR="00D62C9C" w:rsidRPr="00AC5883" w:rsidRDefault="00D62C9C" w:rsidP="00D62C9C">
      <w:pPr>
        <w:pStyle w:val="a3"/>
        <w:numPr>
          <w:ilvl w:val="0"/>
          <w:numId w:val="1"/>
        </w:numPr>
        <w:shd w:val="clear" w:color="auto" w:fill="FFFFFF"/>
        <w:spacing w:before="240" w:after="0" w:line="240" w:lineRule="auto"/>
        <w:rPr>
          <w:rFonts w:ascii="Times New Roman" w:eastAsia="Times New Roman" w:hAnsi="Times New Roman" w:cs="Times New Roman"/>
          <w:b/>
          <w:sz w:val="24"/>
          <w:szCs w:val="24"/>
        </w:rPr>
      </w:pPr>
      <w:r w:rsidRPr="00AC5883">
        <w:rPr>
          <w:rFonts w:ascii="Times New Roman" w:eastAsia="Times New Roman" w:hAnsi="Times New Roman" w:cs="Times New Roman"/>
          <w:sz w:val="24"/>
          <w:szCs w:val="24"/>
        </w:rPr>
        <w:t>Огляд, оцінювання та динамічне спостереження за станом пацієнта/пацієнтки, який/яка підлягає лікуванню методом трансплантації органів.</w:t>
      </w:r>
    </w:p>
    <w:p w:rsidR="00D62C9C" w:rsidRPr="00AC5883" w:rsidRDefault="00D62C9C" w:rsidP="00D62C9C">
      <w:pPr>
        <w:pStyle w:val="a3"/>
        <w:numPr>
          <w:ilvl w:val="0"/>
          <w:numId w:val="1"/>
        </w:numPr>
        <w:shd w:val="clear" w:color="auto" w:fill="FFFFFF"/>
        <w:spacing w:before="240" w:after="0" w:line="240" w:lineRule="auto"/>
        <w:rPr>
          <w:rFonts w:ascii="Times New Roman" w:eastAsia="Times New Roman" w:hAnsi="Times New Roman" w:cs="Times New Roman"/>
          <w:b/>
          <w:sz w:val="24"/>
          <w:szCs w:val="24"/>
        </w:rPr>
      </w:pPr>
      <w:r w:rsidRPr="00AC5883">
        <w:rPr>
          <w:rFonts w:ascii="Times New Roman" w:eastAsia="Times New Roman" w:hAnsi="Times New Roman" w:cs="Times New Roman"/>
          <w:sz w:val="24"/>
          <w:szCs w:val="24"/>
        </w:rPr>
        <w:t>Огляд, консультування та оцінювання стану пацієнта/пацієнтки, якого/яку визначено кандидатом-донором (за умови живого донорства) для пацієнта/пацієнтки, який/яка підлягає лікуванню методом трансплантації органів.</w:t>
      </w:r>
    </w:p>
    <w:p w:rsidR="00D62C9C" w:rsidRPr="00AC5883" w:rsidRDefault="00D62C9C" w:rsidP="00D62C9C">
      <w:pPr>
        <w:pStyle w:val="a3"/>
        <w:numPr>
          <w:ilvl w:val="0"/>
          <w:numId w:val="1"/>
        </w:numPr>
        <w:shd w:val="clear" w:color="auto" w:fill="FFFFFF"/>
        <w:spacing w:before="240" w:after="0" w:line="240" w:lineRule="auto"/>
        <w:rPr>
          <w:rFonts w:ascii="Times New Roman" w:eastAsia="Times New Roman" w:hAnsi="Times New Roman" w:cs="Times New Roman"/>
          <w:b/>
          <w:sz w:val="24"/>
          <w:szCs w:val="24"/>
        </w:rPr>
      </w:pPr>
      <w:r w:rsidRPr="00AC5883">
        <w:rPr>
          <w:rFonts w:ascii="Times New Roman" w:eastAsia="Times New Roman" w:hAnsi="Times New Roman" w:cs="Times New Roman"/>
          <w:sz w:val="24"/>
          <w:szCs w:val="24"/>
        </w:rPr>
        <w:t>Проведення необхідних лабораторних досліджень пацієнту/пацієнтці, який/яка підлягає лікуванню методом трансплантації органів, зокрема:</w:t>
      </w:r>
    </w:p>
    <w:p w:rsidR="00D62C9C" w:rsidRPr="00AC5883"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a.</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 xml:space="preserve">визначення групи крові і резус-фактора, зокрема </w:t>
      </w:r>
      <w:proofErr w:type="spellStart"/>
      <w:r w:rsidRPr="00AC5883">
        <w:rPr>
          <w:rFonts w:ascii="Times New Roman" w:eastAsia="Times New Roman" w:hAnsi="Times New Roman" w:cs="Times New Roman"/>
          <w:sz w:val="24"/>
          <w:szCs w:val="24"/>
        </w:rPr>
        <w:t>імуногематологічного</w:t>
      </w:r>
      <w:proofErr w:type="spellEnd"/>
      <w:r w:rsidRPr="00AC5883">
        <w:rPr>
          <w:rFonts w:ascii="Times New Roman" w:eastAsia="Times New Roman" w:hAnsi="Times New Roman" w:cs="Times New Roman"/>
          <w:sz w:val="24"/>
          <w:szCs w:val="24"/>
        </w:rPr>
        <w:t xml:space="preserve"> скринінгу за системою ABO;</w:t>
      </w:r>
    </w:p>
    <w:p w:rsidR="00D62C9C" w:rsidRPr="00AC5883"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b.</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загально-клінічних досліджень (розгорнутий клінічний аналіз крові; морфологічне дослідження клітин крові; загальний аналіз сечі);</w:t>
      </w:r>
    </w:p>
    <w:p w:rsidR="00D62C9C" w:rsidRPr="00AC5883"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c.</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 xml:space="preserve">біохімічних досліджень (загальний білок, альфа-амілаза, </w:t>
      </w:r>
      <w:proofErr w:type="spellStart"/>
      <w:r w:rsidRPr="00AC5883">
        <w:rPr>
          <w:rFonts w:ascii="Times New Roman" w:eastAsia="Times New Roman" w:hAnsi="Times New Roman" w:cs="Times New Roman"/>
          <w:sz w:val="24"/>
          <w:szCs w:val="24"/>
        </w:rPr>
        <w:t>аспартатамінотрансфераза</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АсАТ</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аланінамінотрансфераза</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АлАТ</w:t>
      </w:r>
      <w:proofErr w:type="spellEnd"/>
      <w:r w:rsidRPr="00AC5883">
        <w:rPr>
          <w:rFonts w:ascii="Times New Roman" w:eastAsia="Times New Roman" w:hAnsi="Times New Roman" w:cs="Times New Roman"/>
          <w:sz w:val="24"/>
          <w:szCs w:val="24"/>
        </w:rPr>
        <w:t xml:space="preserve">), лужна фосфатаза (ЛФ), білірубін і його фракції (загальний, прямий, непрямий), креатинін, </w:t>
      </w:r>
      <w:proofErr w:type="spellStart"/>
      <w:r w:rsidRPr="00AC5883">
        <w:rPr>
          <w:rFonts w:ascii="Times New Roman" w:eastAsia="Times New Roman" w:hAnsi="Times New Roman" w:cs="Times New Roman"/>
          <w:sz w:val="24"/>
          <w:szCs w:val="24"/>
        </w:rPr>
        <w:t>прокальцитонін</w:t>
      </w:r>
      <w:proofErr w:type="spellEnd"/>
      <w:r w:rsidRPr="00AC5883">
        <w:rPr>
          <w:rFonts w:ascii="Times New Roman" w:eastAsia="Times New Roman" w:hAnsi="Times New Roman" w:cs="Times New Roman"/>
          <w:sz w:val="24"/>
          <w:szCs w:val="24"/>
        </w:rPr>
        <w:t xml:space="preserve"> (кількісне визначення), сечовина, сечова кислота, електроліти (натрій, калій, магній, кальцій, хлор); глюкоза в цільній крові або сироватці крові; </w:t>
      </w:r>
      <w:proofErr w:type="spellStart"/>
      <w:r w:rsidRPr="00AC5883">
        <w:rPr>
          <w:rFonts w:ascii="Times New Roman" w:eastAsia="Times New Roman" w:hAnsi="Times New Roman" w:cs="Times New Roman"/>
          <w:sz w:val="24"/>
          <w:szCs w:val="24"/>
        </w:rPr>
        <w:t>глікозильований</w:t>
      </w:r>
      <w:proofErr w:type="spellEnd"/>
      <w:r w:rsidRPr="00AC5883">
        <w:rPr>
          <w:rFonts w:ascii="Times New Roman" w:eastAsia="Times New Roman" w:hAnsi="Times New Roman" w:cs="Times New Roman"/>
          <w:sz w:val="24"/>
          <w:szCs w:val="24"/>
        </w:rPr>
        <w:t xml:space="preserve"> гемоглобін; С-пептид; С-реактивний білок (CРБ, кількісне визначення), газовий склад крові, </w:t>
      </w:r>
      <w:proofErr w:type="spellStart"/>
      <w:r w:rsidRPr="00AC5883">
        <w:rPr>
          <w:rFonts w:ascii="Times New Roman" w:eastAsia="Times New Roman" w:hAnsi="Times New Roman" w:cs="Times New Roman"/>
          <w:sz w:val="24"/>
          <w:szCs w:val="24"/>
        </w:rPr>
        <w:t>натрійуретичні</w:t>
      </w:r>
      <w:proofErr w:type="spellEnd"/>
      <w:r w:rsidRPr="00AC5883">
        <w:rPr>
          <w:rFonts w:ascii="Times New Roman" w:eastAsia="Times New Roman" w:hAnsi="Times New Roman" w:cs="Times New Roman"/>
          <w:sz w:val="24"/>
          <w:szCs w:val="24"/>
        </w:rPr>
        <w:t xml:space="preserve"> пептиди, гамма-</w:t>
      </w:r>
      <w:proofErr w:type="spellStart"/>
      <w:r w:rsidRPr="00AC5883">
        <w:rPr>
          <w:rFonts w:ascii="Times New Roman" w:eastAsia="Times New Roman" w:hAnsi="Times New Roman" w:cs="Times New Roman"/>
          <w:sz w:val="24"/>
          <w:szCs w:val="24"/>
        </w:rPr>
        <w:t>глутамілтранспептидаза</w:t>
      </w:r>
      <w:proofErr w:type="spellEnd"/>
      <w:r w:rsidRPr="00AC5883">
        <w:rPr>
          <w:rFonts w:ascii="Times New Roman" w:eastAsia="Times New Roman" w:hAnsi="Times New Roman" w:cs="Times New Roman"/>
          <w:sz w:val="24"/>
          <w:szCs w:val="24"/>
        </w:rPr>
        <w:t xml:space="preserve"> (ГГТП);</w:t>
      </w:r>
    </w:p>
    <w:p w:rsidR="00D62C9C" w:rsidRPr="00AC5883"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d.</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 xml:space="preserve">визначення показників ліпідного профілю: </w:t>
      </w:r>
      <w:proofErr w:type="spellStart"/>
      <w:r w:rsidRPr="00AC5883">
        <w:rPr>
          <w:rFonts w:ascii="Times New Roman" w:eastAsia="Times New Roman" w:hAnsi="Times New Roman" w:cs="Times New Roman"/>
          <w:sz w:val="24"/>
          <w:szCs w:val="24"/>
        </w:rPr>
        <w:t>тригліцериди</w:t>
      </w:r>
      <w:proofErr w:type="spellEnd"/>
      <w:r w:rsidRPr="00AC5883">
        <w:rPr>
          <w:rFonts w:ascii="Times New Roman" w:eastAsia="Times New Roman" w:hAnsi="Times New Roman" w:cs="Times New Roman"/>
          <w:sz w:val="24"/>
          <w:szCs w:val="24"/>
        </w:rPr>
        <w:t>, загальний холестерин, ліпопротеїди низької щільності (ЛПНЩ), ліпопротеїди високої щільності (ЛПВЩ) у сироватці крові;</w:t>
      </w:r>
    </w:p>
    <w:p w:rsidR="00D62C9C" w:rsidRPr="00AC5883"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e.</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 xml:space="preserve">визначення показників </w:t>
      </w:r>
      <w:proofErr w:type="spellStart"/>
      <w:r w:rsidRPr="00AC5883">
        <w:rPr>
          <w:rFonts w:ascii="Times New Roman" w:eastAsia="Times New Roman" w:hAnsi="Times New Roman" w:cs="Times New Roman"/>
          <w:sz w:val="24"/>
          <w:szCs w:val="24"/>
        </w:rPr>
        <w:t>коагуляційного</w:t>
      </w:r>
      <w:proofErr w:type="spellEnd"/>
      <w:r w:rsidRPr="00AC5883">
        <w:rPr>
          <w:rFonts w:ascii="Times New Roman" w:eastAsia="Times New Roman" w:hAnsi="Times New Roman" w:cs="Times New Roman"/>
          <w:sz w:val="24"/>
          <w:szCs w:val="24"/>
        </w:rPr>
        <w:t xml:space="preserve"> гемостазу (</w:t>
      </w:r>
      <w:proofErr w:type="spellStart"/>
      <w:r w:rsidRPr="00AC5883">
        <w:rPr>
          <w:rFonts w:ascii="Times New Roman" w:eastAsia="Times New Roman" w:hAnsi="Times New Roman" w:cs="Times New Roman"/>
          <w:sz w:val="24"/>
          <w:szCs w:val="24"/>
        </w:rPr>
        <w:t>тромбіновий</w:t>
      </w:r>
      <w:proofErr w:type="spellEnd"/>
      <w:r w:rsidRPr="00AC5883">
        <w:rPr>
          <w:rFonts w:ascii="Times New Roman" w:eastAsia="Times New Roman" w:hAnsi="Times New Roman" w:cs="Times New Roman"/>
          <w:sz w:val="24"/>
          <w:szCs w:val="24"/>
        </w:rPr>
        <w:t xml:space="preserve"> час, активований частковий (парціальний) </w:t>
      </w:r>
      <w:proofErr w:type="spellStart"/>
      <w:r w:rsidRPr="00AC5883">
        <w:rPr>
          <w:rFonts w:ascii="Times New Roman" w:eastAsia="Times New Roman" w:hAnsi="Times New Roman" w:cs="Times New Roman"/>
          <w:sz w:val="24"/>
          <w:szCs w:val="24"/>
        </w:rPr>
        <w:t>тромбопластиновий</w:t>
      </w:r>
      <w:proofErr w:type="spellEnd"/>
      <w:r w:rsidRPr="00AC5883">
        <w:rPr>
          <w:rFonts w:ascii="Times New Roman" w:eastAsia="Times New Roman" w:hAnsi="Times New Roman" w:cs="Times New Roman"/>
          <w:sz w:val="24"/>
          <w:szCs w:val="24"/>
        </w:rPr>
        <w:t xml:space="preserve"> час (АЧТЧ, АПТЧ), міжнародне нормалізоване відношення (МНВ), фібриноген, </w:t>
      </w:r>
      <w:proofErr w:type="spellStart"/>
      <w:r w:rsidRPr="00AC5883">
        <w:rPr>
          <w:rFonts w:ascii="Times New Roman" w:eastAsia="Times New Roman" w:hAnsi="Times New Roman" w:cs="Times New Roman"/>
          <w:sz w:val="24"/>
          <w:szCs w:val="24"/>
        </w:rPr>
        <w:t>протромбіновий</w:t>
      </w:r>
      <w:proofErr w:type="spellEnd"/>
      <w:r w:rsidRPr="00AC5883">
        <w:rPr>
          <w:rFonts w:ascii="Times New Roman" w:eastAsia="Times New Roman" w:hAnsi="Times New Roman" w:cs="Times New Roman"/>
          <w:sz w:val="24"/>
          <w:szCs w:val="24"/>
        </w:rPr>
        <w:t xml:space="preserve"> індекс, Д-</w:t>
      </w:r>
      <w:proofErr w:type="spellStart"/>
      <w:r w:rsidRPr="00AC5883">
        <w:rPr>
          <w:rFonts w:ascii="Times New Roman" w:eastAsia="Times New Roman" w:hAnsi="Times New Roman" w:cs="Times New Roman"/>
          <w:sz w:val="24"/>
          <w:szCs w:val="24"/>
        </w:rPr>
        <w:t>димер</w:t>
      </w:r>
      <w:proofErr w:type="spellEnd"/>
      <w:r w:rsidRPr="00AC5883">
        <w:rPr>
          <w:rFonts w:ascii="Times New Roman" w:eastAsia="Times New Roman" w:hAnsi="Times New Roman" w:cs="Times New Roman"/>
          <w:sz w:val="24"/>
          <w:szCs w:val="24"/>
        </w:rPr>
        <w:t>;</w:t>
      </w:r>
    </w:p>
    <w:p w:rsidR="00D62C9C" w:rsidRPr="00AC5883"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f.</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проведення обстежень на виявлення:</w:t>
      </w:r>
    </w:p>
    <w:p w:rsidR="00D62C9C" w:rsidRPr="00AC5883"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i.</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ВІЛ-інфекції: антитіла до HIV;</w:t>
      </w:r>
    </w:p>
    <w:p w:rsidR="00D62C9C" w:rsidRPr="00AC5883"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ii.</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 xml:space="preserve">гепатиту В: </w:t>
      </w:r>
      <w:proofErr w:type="spellStart"/>
      <w:r w:rsidRPr="00AC5883">
        <w:rPr>
          <w:rFonts w:ascii="Times New Roman" w:eastAsia="Times New Roman" w:hAnsi="Times New Roman" w:cs="Times New Roman"/>
          <w:sz w:val="24"/>
          <w:szCs w:val="24"/>
        </w:rPr>
        <w:t>HBsAg</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anti-HBcor</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anti-HBs</w:t>
      </w:r>
      <w:proofErr w:type="spellEnd"/>
      <w:r w:rsidRPr="00AC5883">
        <w:rPr>
          <w:rFonts w:ascii="Times New Roman" w:eastAsia="Times New Roman" w:hAnsi="Times New Roman" w:cs="Times New Roman"/>
          <w:sz w:val="24"/>
          <w:szCs w:val="24"/>
        </w:rPr>
        <w:t>. ДНК HBV (методом ПЛР);</w:t>
      </w:r>
    </w:p>
    <w:p w:rsidR="00D62C9C" w:rsidRPr="00AC5883"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iii.</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гепатиту С: сумарні антитіла (</w:t>
      </w:r>
      <w:proofErr w:type="spellStart"/>
      <w:r w:rsidRPr="00AC5883">
        <w:rPr>
          <w:rFonts w:ascii="Times New Roman" w:eastAsia="Times New Roman" w:hAnsi="Times New Roman" w:cs="Times New Roman"/>
          <w:sz w:val="24"/>
          <w:szCs w:val="24"/>
        </w:rPr>
        <w:t>Anti</w:t>
      </w:r>
      <w:proofErr w:type="spellEnd"/>
      <w:r w:rsidRPr="00AC5883">
        <w:rPr>
          <w:rFonts w:ascii="Times New Roman" w:eastAsia="Times New Roman" w:hAnsi="Times New Roman" w:cs="Times New Roman"/>
          <w:sz w:val="24"/>
          <w:szCs w:val="24"/>
        </w:rPr>
        <w:t>-HCV). РНК HCV (методом ПЛР);</w:t>
      </w:r>
    </w:p>
    <w:p w:rsidR="00D62C9C" w:rsidRPr="00AC5883"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iv.</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 xml:space="preserve">вірусу </w:t>
      </w:r>
      <w:proofErr w:type="spellStart"/>
      <w:r w:rsidRPr="00AC5883">
        <w:rPr>
          <w:rFonts w:ascii="Times New Roman" w:eastAsia="Times New Roman" w:hAnsi="Times New Roman" w:cs="Times New Roman"/>
          <w:sz w:val="24"/>
          <w:szCs w:val="24"/>
        </w:rPr>
        <w:t>цитомегаловірусної</w:t>
      </w:r>
      <w:proofErr w:type="spellEnd"/>
      <w:r w:rsidRPr="00AC5883">
        <w:rPr>
          <w:rFonts w:ascii="Times New Roman" w:eastAsia="Times New Roman" w:hAnsi="Times New Roman" w:cs="Times New Roman"/>
          <w:sz w:val="24"/>
          <w:szCs w:val="24"/>
        </w:rPr>
        <w:t xml:space="preserve"> інфекції: ДНК вірусу (методом ПЛР), та </w:t>
      </w:r>
      <w:proofErr w:type="spellStart"/>
      <w:r w:rsidRPr="00AC5883">
        <w:rPr>
          <w:rFonts w:ascii="Times New Roman" w:eastAsia="Times New Roman" w:hAnsi="Times New Roman" w:cs="Times New Roman"/>
          <w:sz w:val="24"/>
          <w:szCs w:val="24"/>
        </w:rPr>
        <w:t>імуноглобуліни</w:t>
      </w:r>
      <w:proofErr w:type="spellEnd"/>
      <w:r w:rsidRPr="00AC5883">
        <w:rPr>
          <w:rFonts w:ascii="Times New Roman" w:eastAsia="Times New Roman" w:hAnsi="Times New Roman" w:cs="Times New Roman"/>
          <w:sz w:val="24"/>
          <w:szCs w:val="24"/>
        </w:rPr>
        <w:t xml:space="preserve"> М та G;</w:t>
      </w:r>
    </w:p>
    <w:p w:rsidR="00D62C9C" w:rsidRPr="00AC5883"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v.</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 xml:space="preserve">вірусу </w:t>
      </w:r>
      <w:proofErr w:type="spellStart"/>
      <w:r w:rsidRPr="00AC5883">
        <w:rPr>
          <w:rFonts w:ascii="Times New Roman" w:eastAsia="Times New Roman" w:hAnsi="Times New Roman" w:cs="Times New Roman"/>
          <w:sz w:val="24"/>
          <w:szCs w:val="24"/>
        </w:rPr>
        <w:t>Епштейн-Барра</w:t>
      </w:r>
      <w:proofErr w:type="spellEnd"/>
      <w:r w:rsidRPr="00AC5883">
        <w:rPr>
          <w:rFonts w:ascii="Times New Roman" w:eastAsia="Times New Roman" w:hAnsi="Times New Roman" w:cs="Times New Roman"/>
          <w:sz w:val="24"/>
          <w:szCs w:val="24"/>
        </w:rPr>
        <w:t xml:space="preserve">: ДНК вірусу (методом ПЛР) та </w:t>
      </w:r>
      <w:proofErr w:type="spellStart"/>
      <w:r w:rsidRPr="00AC5883">
        <w:rPr>
          <w:rFonts w:ascii="Times New Roman" w:eastAsia="Times New Roman" w:hAnsi="Times New Roman" w:cs="Times New Roman"/>
          <w:sz w:val="24"/>
          <w:szCs w:val="24"/>
        </w:rPr>
        <w:t>імуноглобуліни</w:t>
      </w:r>
      <w:proofErr w:type="spellEnd"/>
      <w:r w:rsidRPr="00AC5883">
        <w:rPr>
          <w:rFonts w:ascii="Times New Roman" w:eastAsia="Times New Roman" w:hAnsi="Times New Roman" w:cs="Times New Roman"/>
          <w:sz w:val="24"/>
          <w:szCs w:val="24"/>
        </w:rPr>
        <w:t xml:space="preserve"> М та G;</w:t>
      </w:r>
    </w:p>
    <w:p w:rsidR="00D62C9C" w:rsidRPr="00AC5883"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vi.</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сифілісу;</w:t>
      </w:r>
    </w:p>
    <w:p w:rsidR="00D62C9C" w:rsidRPr="00AC5883"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vii.</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24"/>
          <w:szCs w:val="24"/>
        </w:rPr>
        <w:t>вірус SARS-Cov2: РНК (методом ПЛР) та/або визначення антигену SARS-CoV-2.</w:t>
      </w:r>
    </w:p>
    <w:p w:rsidR="00D62C9C" w:rsidRPr="00AC5883" w:rsidRDefault="00D62C9C" w:rsidP="00D62C9C">
      <w:pPr>
        <w:pStyle w:val="a3"/>
        <w:numPr>
          <w:ilvl w:val="0"/>
          <w:numId w:val="2"/>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проведення </w:t>
      </w:r>
      <w:proofErr w:type="spellStart"/>
      <w:r w:rsidRPr="00AC5883">
        <w:rPr>
          <w:rFonts w:ascii="Times New Roman" w:eastAsia="Times New Roman" w:hAnsi="Times New Roman" w:cs="Times New Roman"/>
          <w:sz w:val="24"/>
          <w:szCs w:val="24"/>
        </w:rPr>
        <w:t>імуногенетичного</w:t>
      </w:r>
      <w:proofErr w:type="spellEnd"/>
      <w:r w:rsidRPr="00AC5883">
        <w:rPr>
          <w:rFonts w:ascii="Times New Roman" w:eastAsia="Times New Roman" w:hAnsi="Times New Roman" w:cs="Times New Roman"/>
          <w:sz w:val="24"/>
          <w:szCs w:val="24"/>
        </w:rPr>
        <w:t xml:space="preserve"> скринінгу:</w:t>
      </w:r>
    </w:p>
    <w:p w:rsidR="00D62C9C" w:rsidRDefault="00D62C9C" w:rsidP="00D62C9C">
      <w:pPr>
        <w:shd w:val="clear" w:color="auto" w:fill="FFFFFF"/>
        <w:spacing w:after="0" w:line="240" w:lineRule="auto"/>
        <w:ind w:left="1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визначення генотипу HLA за локусами A, -B, -C, -DR, -DQ;</w:t>
      </w:r>
    </w:p>
    <w:p w:rsidR="00D62C9C" w:rsidRDefault="00D62C9C" w:rsidP="00D62C9C">
      <w:pPr>
        <w:shd w:val="clear" w:color="auto" w:fill="FFFFFF"/>
        <w:spacing w:after="0" w:line="240" w:lineRule="auto"/>
        <w:ind w:left="1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проведення </w:t>
      </w:r>
      <w:proofErr w:type="spellStart"/>
      <w:r>
        <w:rPr>
          <w:rFonts w:ascii="Times New Roman" w:eastAsia="Times New Roman" w:hAnsi="Times New Roman" w:cs="Times New Roman"/>
          <w:sz w:val="24"/>
          <w:szCs w:val="24"/>
        </w:rPr>
        <w:t>комплементзалежного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лімфоцитотоксичного</w:t>
      </w:r>
      <w:proofErr w:type="spellEnd"/>
      <w:r>
        <w:rPr>
          <w:rFonts w:ascii="Times New Roman" w:eastAsia="Times New Roman" w:hAnsi="Times New Roman" w:cs="Times New Roman"/>
          <w:sz w:val="24"/>
          <w:szCs w:val="24"/>
        </w:rPr>
        <w:t xml:space="preserve"> тесту із лімфоцитами донора;</w:t>
      </w:r>
    </w:p>
    <w:p w:rsidR="00D62C9C" w:rsidRDefault="00D62C9C" w:rsidP="00D62C9C">
      <w:pPr>
        <w:shd w:val="clear" w:color="auto" w:fill="FFFFFF"/>
        <w:spacing w:after="0" w:line="240" w:lineRule="auto"/>
        <w:ind w:left="56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проведення досліджень на онкологічні маркери;</w:t>
      </w:r>
    </w:p>
    <w:p w:rsidR="00D62C9C" w:rsidRDefault="00D62C9C" w:rsidP="00D62C9C">
      <w:pPr>
        <w:shd w:val="clear" w:color="auto" w:fill="FFFFFF"/>
        <w:spacing w:after="0" w:line="240" w:lineRule="auto"/>
        <w:ind w:left="56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рівня гормонів: тироксин (Т4 загальний, Т4 вільний), </w:t>
      </w:r>
      <w:proofErr w:type="spellStart"/>
      <w:r>
        <w:rPr>
          <w:rFonts w:ascii="Times New Roman" w:eastAsia="Times New Roman" w:hAnsi="Times New Roman" w:cs="Times New Roman"/>
          <w:sz w:val="24"/>
          <w:szCs w:val="24"/>
        </w:rPr>
        <w:t>трийодтиронін</w:t>
      </w:r>
      <w:proofErr w:type="spellEnd"/>
      <w:r>
        <w:rPr>
          <w:rFonts w:ascii="Times New Roman" w:eastAsia="Times New Roman" w:hAnsi="Times New Roman" w:cs="Times New Roman"/>
          <w:sz w:val="24"/>
          <w:szCs w:val="24"/>
        </w:rPr>
        <w:t xml:space="preserve"> (Т3 загальний, Т3 вільний), </w:t>
      </w:r>
      <w:proofErr w:type="spellStart"/>
      <w:r>
        <w:rPr>
          <w:rFonts w:ascii="Times New Roman" w:eastAsia="Times New Roman" w:hAnsi="Times New Roman" w:cs="Times New Roman"/>
          <w:sz w:val="24"/>
          <w:szCs w:val="24"/>
        </w:rPr>
        <w:t>тиреотропний</w:t>
      </w:r>
      <w:proofErr w:type="spellEnd"/>
      <w:r>
        <w:rPr>
          <w:rFonts w:ascii="Times New Roman" w:eastAsia="Times New Roman" w:hAnsi="Times New Roman" w:cs="Times New Roman"/>
          <w:sz w:val="24"/>
          <w:szCs w:val="24"/>
        </w:rPr>
        <w:t xml:space="preserve"> гормон (ТТГ); </w:t>
      </w:r>
      <w:proofErr w:type="spellStart"/>
      <w:r>
        <w:rPr>
          <w:rFonts w:ascii="Times New Roman" w:eastAsia="Times New Roman" w:hAnsi="Times New Roman" w:cs="Times New Roman"/>
          <w:sz w:val="24"/>
          <w:szCs w:val="24"/>
        </w:rPr>
        <w:t>паратгормон</w:t>
      </w:r>
      <w:proofErr w:type="spellEnd"/>
      <w:r>
        <w:rPr>
          <w:rFonts w:ascii="Times New Roman" w:eastAsia="Times New Roman" w:hAnsi="Times New Roman" w:cs="Times New Roman"/>
          <w:sz w:val="24"/>
          <w:szCs w:val="24"/>
        </w:rPr>
        <w:t xml:space="preserve"> (ПТГ);</w:t>
      </w:r>
    </w:p>
    <w:p w:rsidR="00D62C9C" w:rsidRDefault="00D62C9C" w:rsidP="00D62C9C">
      <w:pPr>
        <w:shd w:val="clear" w:color="auto" w:fill="FFFFFF"/>
        <w:spacing w:after="0" w:line="240" w:lineRule="auto"/>
        <w:ind w:left="56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бактеріологічних досліджень;</w:t>
      </w:r>
    </w:p>
    <w:p w:rsidR="00D62C9C" w:rsidRDefault="00D62C9C" w:rsidP="00D62C9C">
      <w:pPr>
        <w:shd w:val="clear" w:color="auto" w:fill="FFFFFF"/>
        <w:spacing w:after="0" w:line="240" w:lineRule="auto"/>
        <w:ind w:left="56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патоморфологічних</w:t>
      </w:r>
      <w:proofErr w:type="spellEnd"/>
      <w:r>
        <w:rPr>
          <w:rFonts w:ascii="Times New Roman" w:eastAsia="Times New Roman" w:hAnsi="Times New Roman" w:cs="Times New Roman"/>
          <w:sz w:val="24"/>
          <w:szCs w:val="24"/>
        </w:rPr>
        <w:t xml:space="preserve"> досліджень (гістологічних, цитологічних, </w:t>
      </w:r>
      <w:proofErr w:type="spellStart"/>
      <w:r>
        <w:rPr>
          <w:rFonts w:ascii="Times New Roman" w:eastAsia="Times New Roman" w:hAnsi="Times New Roman" w:cs="Times New Roman"/>
          <w:sz w:val="24"/>
          <w:szCs w:val="24"/>
        </w:rPr>
        <w:t>імуногістохімічних</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інших лабораторних досліджень залежно від діагнозу та клінічного стану пацієнта відповідно до галузевих стандартів у сфері охорони здоров’я.</w:t>
      </w:r>
    </w:p>
    <w:p w:rsidR="00D62C9C" w:rsidRPr="00AC5883" w:rsidRDefault="00D62C9C" w:rsidP="00D62C9C">
      <w:pPr>
        <w:pStyle w:val="a3"/>
        <w:numPr>
          <w:ilvl w:val="0"/>
          <w:numId w:val="3"/>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lastRenderedPageBreak/>
        <w:t>Проведення необхідних лабораторних досліджень пацієнту/пацієнтці, якого/яку визначено кандидатом-донором (за умови живого донорства) для пацієнта/пацієнтки, який/яка підлягає лікуванню методом трансплантації органів, зокрема:</w:t>
      </w:r>
    </w:p>
    <w:p w:rsidR="00D62C9C" w:rsidRPr="00AC5883"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a.</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 xml:space="preserve">визначення групи крові і резус-фактора; зокрема </w:t>
      </w:r>
      <w:proofErr w:type="spellStart"/>
      <w:r w:rsidRPr="00AC5883">
        <w:rPr>
          <w:rFonts w:ascii="Times New Roman" w:eastAsia="Times New Roman" w:hAnsi="Times New Roman" w:cs="Times New Roman"/>
          <w:sz w:val="24"/>
          <w:szCs w:val="24"/>
        </w:rPr>
        <w:t>імуногематологічного</w:t>
      </w:r>
      <w:proofErr w:type="spellEnd"/>
      <w:r w:rsidRPr="00AC5883">
        <w:rPr>
          <w:rFonts w:ascii="Times New Roman" w:eastAsia="Times New Roman" w:hAnsi="Times New Roman" w:cs="Times New Roman"/>
          <w:sz w:val="24"/>
          <w:szCs w:val="24"/>
        </w:rPr>
        <w:t xml:space="preserve"> скринінгу за системою ABO;</w:t>
      </w:r>
    </w:p>
    <w:p w:rsidR="00D62C9C" w:rsidRPr="00AC5883"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b.</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загально-клінічних досліджень (розгорнутий клінічний аналіз крові; морфологічне дослідження клітин крові; загальний аналіз сечі);</w:t>
      </w:r>
    </w:p>
    <w:p w:rsidR="00D62C9C" w:rsidRPr="00AC5883"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c.</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 xml:space="preserve">біохімічних досліджень (загальний білок, альфа-амілаза, </w:t>
      </w:r>
      <w:proofErr w:type="spellStart"/>
      <w:r w:rsidRPr="00AC5883">
        <w:rPr>
          <w:rFonts w:ascii="Times New Roman" w:eastAsia="Times New Roman" w:hAnsi="Times New Roman" w:cs="Times New Roman"/>
          <w:sz w:val="24"/>
          <w:szCs w:val="24"/>
        </w:rPr>
        <w:t>аспартатамінотрансфераза</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АсАТ</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аланінамінотрансфераза</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АлАТ</w:t>
      </w:r>
      <w:proofErr w:type="spellEnd"/>
      <w:r w:rsidRPr="00AC5883">
        <w:rPr>
          <w:rFonts w:ascii="Times New Roman" w:eastAsia="Times New Roman" w:hAnsi="Times New Roman" w:cs="Times New Roman"/>
          <w:sz w:val="24"/>
          <w:szCs w:val="24"/>
        </w:rPr>
        <w:t xml:space="preserve">), білірубін і його фракції (загальний, прямий, непрямий), креатинін, </w:t>
      </w:r>
      <w:proofErr w:type="spellStart"/>
      <w:r w:rsidRPr="00AC5883">
        <w:rPr>
          <w:rFonts w:ascii="Times New Roman" w:eastAsia="Times New Roman" w:hAnsi="Times New Roman" w:cs="Times New Roman"/>
          <w:sz w:val="24"/>
          <w:szCs w:val="24"/>
        </w:rPr>
        <w:t>прокальцитонін</w:t>
      </w:r>
      <w:proofErr w:type="spellEnd"/>
      <w:r w:rsidRPr="00AC5883">
        <w:rPr>
          <w:rFonts w:ascii="Times New Roman" w:eastAsia="Times New Roman" w:hAnsi="Times New Roman" w:cs="Times New Roman"/>
          <w:sz w:val="24"/>
          <w:szCs w:val="24"/>
        </w:rPr>
        <w:t xml:space="preserve"> (кількісне визначення), сечовина, сечова кислота, електроліти (натрій, калій, кальцій,); глюкоза в цільній крові або сироватці крові; С-реактивний білок (CРБ, кількісне визначення);</w:t>
      </w:r>
    </w:p>
    <w:p w:rsidR="00D62C9C" w:rsidRPr="00AC5883"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d.</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 xml:space="preserve">визначення показників ліпідного профілю: </w:t>
      </w:r>
      <w:proofErr w:type="spellStart"/>
      <w:r w:rsidRPr="00AC5883">
        <w:rPr>
          <w:rFonts w:ascii="Times New Roman" w:eastAsia="Times New Roman" w:hAnsi="Times New Roman" w:cs="Times New Roman"/>
          <w:sz w:val="24"/>
          <w:szCs w:val="24"/>
        </w:rPr>
        <w:t>тригліцериди</w:t>
      </w:r>
      <w:proofErr w:type="spellEnd"/>
      <w:r w:rsidRPr="00AC5883">
        <w:rPr>
          <w:rFonts w:ascii="Times New Roman" w:eastAsia="Times New Roman" w:hAnsi="Times New Roman" w:cs="Times New Roman"/>
          <w:sz w:val="24"/>
          <w:szCs w:val="24"/>
        </w:rPr>
        <w:t>, загальний холестерин, ліпопротеїди низької щільності (ЛПНЩ), ліпопротеїди високої щільності (ЛПВЩ) в сироватці крові;</w:t>
      </w:r>
    </w:p>
    <w:p w:rsidR="00D62C9C" w:rsidRPr="00AC5883"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e.</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 xml:space="preserve">визначення рівню </w:t>
      </w:r>
      <w:proofErr w:type="spellStart"/>
      <w:r w:rsidRPr="00AC5883">
        <w:rPr>
          <w:rFonts w:ascii="Times New Roman" w:eastAsia="Times New Roman" w:hAnsi="Times New Roman" w:cs="Times New Roman"/>
          <w:sz w:val="24"/>
          <w:szCs w:val="24"/>
        </w:rPr>
        <w:t>антинуклеарних</w:t>
      </w:r>
      <w:proofErr w:type="spellEnd"/>
      <w:r w:rsidRPr="00AC5883">
        <w:rPr>
          <w:rFonts w:ascii="Times New Roman" w:eastAsia="Times New Roman" w:hAnsi="Times New Roman" w:cs="Times New Roman"/>
          <w:sz w:val="24"/>
          <w:szCs w:val="24"/>
        </w:rPr>
        <w:t xml:space="preserve"> антитіл (ANA);</w:t>
      </w:r>
    </w:p>
    <w:p w:rsidR="00D62C9C" w:rsidRPr="00AC5883"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f.</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 xml:space="preserve">визначення показників </w:t>
      </w:r>
      <w:proofErr w:type="spellStart"/>
      <w:r w:rsidRPr="00AC5883">
        <w:rPr>
          <w:rFonts w:ascii="Times New Roman" w:eastAsia="Times New Roman" w:hAnsi="Times New Roman" w:cs="Times New Roman"/>
          <w:sz w:val="24"/>
          <w:szCs w:val="24"/>
        </w:rPr>
        <w:t>коагуляційного</w:t>
      </w:r>
      <w:proofErr w:type="spellEnd"/>
      <w:r w:rsidRPr="00AC5883">
        <w:rPr>
          <w:rFonts w:ascii="Times New Roman" w:eastAsia="Times New Roman" w:hAnsi="Times New Roman" w:cs="Times New Roman"/>
          <w:sz w:val="24"/>
          <w:szCs w:val="24"/>
        </w:rPr>
        <w:t xml:space="preserve"> гемостазу (</w:t>
      </w:r>
      <w:proofErr w:type="spellStart"/>
      <w:r w:rsidRPr="00AC5883">
        <w:rPr>
          <w:rFonts w:ascii="Times New Roman" w:eastAsia="Times New Roman" w:hAnsi="Times New Roman" w:cs="Times New Roman"/>
          <w:sz w:val="24"/>
          <w:szCs w:val="24"/>
        </w:rPr>
        <w:t>тромбіновий</w:t>
      </w:r>
      <w:proofErr w:type="spellEnd"/>
      <w:r w:rsidRPr="00AC5883">
        <w:rPr>
          <w:rFonts w:ascii="Times New Roman" w:eastAsia="Times New Roman" w:hAnsi="Times New Roman" w:cs="Times New Roman"/>
          <w:sz w:val="24"/>
          <w:szCs w:val="24"/>
        </w:rPr>
        <w:t xml:space="preserve"> час, активований частковий (парціальний) </w:t>
      </w:r>
      <w:proofErr w:type="spellStart"/>
      <w:r w:rsidRPr="00AC5883">
        <w:rPr>
          <w:rFonts w:ascii="Times New Roman" w:eastAsia="Times New Roman" w:hAnsi="Times New Roman" w:cs="Times New Roman"/>
          <w:sz w:val="24"/>
          <w:szCs w:val="24"/>
        </w:rPr>
        <w:t>тромбопластиновий</w:t>
      </w:r>
      <w:proofErr w:type="spellEnd"/>
      <w:r w:rsidRPr="00AC5883">
        <w:rPr>
          <w:rFonts w:ascii="Times New Roman" w:eastAsia="Times New Roman" w:hAnsi="Times New Roman" w:cs="Times New Roman"/>
          <w:sz w:val="24"/>
          <w:szCs w:val="24"/>
        </w:rPr>
        <w:t xml:space="preserve"> час (АЧТЧ, АПТЧ), міжнародне нормалізоване відношення (МНВ), фібриноген, </w:t>
      </w:r>
      <w:proofErr w:type="spellStart"/>
      <w:r w:rsidRPr="00AC5883">
        <w:rPr>
          <w:rFonts w:ascii="Times New Roman" w:eastAsia="Times New Roman" w:hAnsi="Times New Roman" w:cs="Times New Roman"/>
          <w:sz w:val="24"/>
          <w:szCs w:val="24"/>
        </w:rPr>
        <w:t>протромбіновий</w:t>
      </w:r>
      <w:proofErr w:type="spellEnd"/>
      <w:r w:rsidRPr="00AC5883">
        <w:rPr>
          <w:rFonts w:ascii="Times New Roman" w:eastAsia="Times New Roman" w:hAnsi="Times New Roman" w:cs="Times New Roman"/>
          <w:sz w:val="24"/>
          <w:szCs w:val="24"/>
        </w:rPr>
        <w:t xml:space="preserve"> індекс, Д-</w:t>
      </w:r>
      <w:proofErr w:type="spellStart"/>
      <w:r w:rsidRPr="00AC5883">
        <w:rPr>
          <w:rFonts w:ascii="Times New Roman" w:eastAsia="Times New Roman" w:hAnsi="Times New Roman" w:cs="Times New Roman"/>
          <w:sz w:val="24"/>
          <w:szCs w:val="24"/>
        </w:rPr>
        <w:t>димер</w:t>
      </w:r>
      <w:proofErr w:type="spellEnd"/>
      <w:r w:rsidRPr="00AC5883">
        <w:rPr>
          <w:rFonts w:ascii="Times New Roman" w:eastAsia="Times New Roman" w:hAnsi="Times New Roman" w:cs="Times New Roman"/>
          <w:sz w:val="24"/>
          <w:szCs w:val="24"/>
        </w:rPr>
        <w:t>);</w:t>
      </w:r>
    </w:p>
    <w:p w:rsidR="00D62C9C" w:rsidRPr="00AC5883"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g.</w:t>
      </w:r>
      <w:r w:rsidRPr="00AC5883">
        <w:rPr>
          <w:rFonts w:ascii="Times New Roman" w:eastAsia="Times New Roman" w:hAnsi="Times New Roman" w:cs="Times New Roman"/>
          <w:sz w:val="14"/>
          <w:szCs w:val="14"/>
        </w:rPr>
        <w:t xml:space="preserve"> </w:t>
      </w:r>
      <w:r w:rsidRPr="00AC5883">
        <w:rPr>
          <w:rFonts w:ascii="Times New Roman" w:eastAsia="Times New Roman" w:hAnsi="Times New Roman" w:cs="Times New Roman"/>
          <w:sz w:val="14"/>
          <w:szCs w:val="14"/>
        </w:rPr>
        <w:tab/>
      </w:r>
      <w:r w:rsidRPr="00AC5883">
        <w:rPr>
          <w:rFonts w:ascii="Times New Roman" w:eastAsia="Times New Roman" w:hAnsi="Times New Roman" w:cs="Times New Roman"/>
          <w:sz w:val="24"/>
          <w:szCs w:val="24"/>
        </w:rPr>
        <w:t>проведення обстежень на виявлення:</w:t>
      </w:r>
    </w:p>
    <w:p w:rsidR="00D62C9C" w:rsidRDefault="00D62C9C" w:rsidP="00D62C9C">
      <w:pPr>
        <w:shd w:val="clear" w:color="auto" w:fill="FFFFFF"/>
        <w:spacing w:after="0" w:line="240" w:lineRule="auto"/>
        <w:ind w:left="2160" w:hanging="10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ВІЛ-інфекції: антитіла до HIV;</w:t>
      </w:r>
    </w:p>
    <w:p w:rsidR="00D62C9C" w:rsidRDefault="00D62C9C" w:rsidP="00D62C9C">
      <w:pPr>
        <w:shd w:val="clear" w:color="auto" w:fill="FFFFFF"/>
        <w:spacing w:after="0" w:line="240" w:lineRule="auto"/>
        <w:ind w:left="2160" w:hanging="10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гепатиту В: </w:t>
      </w:r>
      <w:proofErr w:type="spellStart"/>
      <w:r>
        <w:rPr>
          <w:rFonts w:ascii="Times New Roman" w:eastAsia="Times New Roman" w:hAnsi="Times New Roman" w:cs="Times New Roman"/>
          <w:sz w:val="24"/>
          <w:szCs w:val="24"/>
        </w:rPr>
        <w:t>HBsAg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anti-HBcor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anti-HBs</w:t>
      </w:r>
      <w:proofErr w:type="spellEnd"/>
      <w:r>
        <w:rPr>
          <w:rFonts w:ascii="Times New Roman" w:eastAsia="Times New Roman" w:hAnsi="Times New Roman" w:cs="Times New Roman"/>
          <w:sz w:val="24"/>
          <w:szCs w:val="24"/>
        </w:rPr>
        <w:t>. ДНК HBV  (методом ПЛР);</w:t>
      </w:r>
    </w:p>
    <w:p w:rsidR="00D62C9C" w:rsidRDefault="00D62C9C" w:rsidP="00D62C9C">
      <w:pPr>
        <w:shd w:val="clear" w:color="auto" w:fill="FFFFFF"/>
        <w:spacing w:after="0" w:line="240" w:lineRule="auto"/>
        <w:ind w:left="2160" w:hanging="10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гепатиту С: сумарні антитіла (</w:t>
      </w:r>
      <w:proofErr w:type="spellStart"/>
      <w:r>
        <w:rPr>
          <w:rFonts w:ascii="Times New Roman" w:eastAsia="Times New Roman" w:hAnsi="Times New Roman" w:cs="Times New Roman"/>
          <w:sz w:val="24"/>
          <w:szCs w:val="24"/>
        </w:rPr>
        <w:t>Anti</w:t>
      </w:r>
      <w:proofErr w:type="spellEnd"/>
      <w:r>
        <w:rPr>
          <w:rFonts w:ascii="Times New Roman" w:eastAsia="Times New Roman" w:hAnsi="Times New Roman" w:cs="Times New Roman"/>
          <w:sz w:val="24"/>
          <w:szCs w:val="24"/>
        </w:rPr>
        <w:t>-HCV). РНК HCV  (методом ПЛР);</w:t>
      </w:r>
    </w:p>
    <w:p w:rsidR="00D62C9C" w:rsidRDefault="00D62C9C" w:rsidP="00D62C9C">
      <w:pPr>
        <w:shd w:val="clear" w:color="auto" w:fill="FFFFFF"/>
        <w:spacing w:after="0" w:line="240" w:lineRule="auto"/>
        <w:ind w:left="2160" w:hanging="10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iv.</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цитомегаловірусну</w:t>
      </w:r>
      <w:proofErr w:type="spellEnd"/>
      <w:r>
        <w:rPr>
          <w:rFonts w:ascii="Times New Roman" w:eastAsia="Times New Roman" w:hAnsi="Times New Roman" w:cs="Times New Roman"/>
          <w:sz w:val="24"/>
          <w:szCs w:val="24"/>
        </w:rPr>
        <w:t xml:space="preserve"> інфекцію: ДНК вірусу (методом ПЛР) та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М та G;</w:t>
      </w:r>
    </w:p>
    <w:p w:rsidR="00D62C9C" w:rsidRDefault="00D62C9C" w:rsidP="00D62C9C">
      <w:pPr>
        <w:shd w:val="clear" w:color="auto" w:fill="FFFFFF"/>
        <w:spacing w:after="0" w:line="240" w:lineRule="auto"/>
        <w:ind w:left="2160" w:hanging="10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вірусу </w:t>
      </w:r>
      <w:proofErr w:type="spellStart"/>
      <w:r>
        <w:rPr>
          <w:rFonts w:ascii="Times New Roman" w:eastAsia="Times New Roman" w:hAnsi="Times New Roman" w:cs="Times New Roman"/>
          <w:sz w:val="24"/>
          <w:szCs w:val="24"/>
        </w:rPr>
        <w:t>Епштейн-Барра</w:t>
      </w:r>
      <w:proofErr w:type="spellEnd"/>
      <w:r>
        <w:rPr>
          <w:rFonts w:ascii="Times New Roman" w:eastAsia="Times New Roman" w:hAnsi="Times New Roman" w:cs="Times New Roman"/>
          <w:sz w:val="24"/>
          <w:szCs w:val="24"/>
        </w:rPr>
        <w:t xml:space="preserve">: ДНК вірусу (методом ПЛР) та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М та G;</w:t>
      </w:r>
    </w:p>
    <w:p w:rsidR="00D62C9C" w:rsidRDefault="00D62C9C" w:rsidP="00D62C9C">
      <w:pPr>
        <w:shd w:val="clear" w:color="auto" w:fill="FFFFFF"/>
        <w:spacing w:after="0" w:line="240" w:lineRule="auto"/>
        <w:ind w:left="2160" w:hanging="10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сифілісу;</w:t>
      </w:r>
    </w:p>
    <w:p w:rsidR="00D62C9C" w:rsidRDefault="00D62C9C" w:rsidP="00D62C9C">
      <w:pPr>
        <w:shd w:val="clear" w:color="auto" w:fill="FFFFFF"/>
        <w:spacing w:after="0" w:line="240" w:lineRule="auto"/>
        <w:ind w:left="2160" w:hanging="10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вірус SARS-Cov2: РНК (методом ПЛР) ) та/або визначення антигену SARS-CoV-2;</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імуногенетичного</w:t>
      </w:r>
      <w:proofErr w:type="spellEnd"/>
      <w:r>
        <w:rPr>
          <w:rFonts w:ascii="Times New Roman" w:eastAsia="Times New Roman" w:hAnsi="Times New Roman" w:cs="Times New Roman"/>
          <w:sz w:val="24"/>
          <w:szCs w:val="24"/>
        </w:rPr>
        <w:t xml:space="preserve"> скринінгу:</w:t>
      </w:r>
    </w:p>
    <w:p w:rsidR="00D62C9C" w:rsidRDefault="00D62C9C" w:rsidP="00D62C9C">
      <w:pPr>
        <w:shd w:val="clear" w:color="auto" w:fill="FFFFFF"/>
        <w:spacing w:after="0" w:line="240" w:lineRule="auto"/>
        <w:ind w:left="1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визначення генотипу HLA за локусами A, -B, -C, -DR, -DQ;</w:t>
      </w:r>
    </w:p>
    <w:p w:rsidR="00D62C9C" w:rsidRDefault="00D62C9C" w:rsidP="00D62C9C">
      <w:pPr>
        <w:shd w:val="clear" w:color="auto" w:fill="FFFFFF"/>
        <w:spacing w:after="0" w:line="240" w:lineRule="auto"/>
        <w:ind w:left="1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проведення </w:t>
      </w:r>
      <w:proofErr w:type="spellStart"/>
      <w:r>
        <w:rPr>
          <w:rFonts w:ascii="Times New Roman" w:eastAsia="Times New Roman" w:hAnsi="Times New Roman" w:cs="Times New Roman"/>
          <w:sz w:val="24"/>
          <w:szCs w:val="24"/>
        </w:rPr>
        <w:t>комплементзалежного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лімфоцитотоксичного</w:t>
      </w:r>
      <w:proofErr w:type="spellEnd"/>
      <w:r>
        <w:rPr>
          <w:rFonts w:ascii="Times New Roman" w:eastAsia="Times New Roman" w:hAnsi="Times New Roman" w:cs="Times New Roman"/>
          <w:sz w:val="24"/>
          <w:szCs w:val="24"/>
        </w:rPr>
        <w:t xml:space="preserve"> тесту з сироваткою реципієнта;</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проведення досліджень на онкологічні маркери;</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4"/>
          <w:szCs w:val="24"/>
        </w:rPr>
        <w:t>патоморфологічних</w:t>
      </w:r>
      <w:proofErr w:type="spellEnd"/>
      <w:r>
        <w:rPr>
          <w:rFonts w:ascii="Times New Roman" w:eastAsia="Times New Roman" w:hAnsi="Times New Roman" w:cs="Times New Roman"/>
          <w:sz w:val="24"/>
          <w:szCs w:val="24"/>
        </w:rPr>
        <w:t xml:space="preserve"> досліджень (гістологічних/цитологічних, </w:t>
      </w:r>
      <w:proofErr w:type="spellStart"/>
      <w:r>
        <w:rPr>
          <w:rFonts w:ascii="Times New Roman" w:eastAsia="Times New Roman" w:hAnsi="Times New Roman" w:cs="Times New Roman"/>
          <w:sz w:val="24"/>
          <w:szCs w:val="24"/>
        </w:rPr>
        <w:t>імуногістохімічних</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інших лабораторних досліджень залежно від діагнозу та клінічного стану пацієнта відповідно до галузевих стандартів у сфері охорони здоров’я.</w:t>
      </w:r>
    </w:p>
    <w:p w:rsidR="00D62C9C" w:rsidRPr="00AC5883" w:rsidRDefault="00D62C9C" w:rsidP="00D62C9C">
      <w:pPr>
        <w:pStyle w:val="a3"/>
        <w:numPr>
          <w:ilvl w:val="0"/>
          <w:numId w:val="4"/>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Проведення необхідних інструментальних досліджень пацієнту/пацієнтці, який/яка підлягає лікуванню методом трансплантації органів, зокрема:</w:t>
      </w:r>
    </w:p>
    <w:p w:rsidR="00D62C9C" w:rsidRDefault="00D62C9C" w:rsidP="00D62C9C">
      <w:pPr>
        <w:shd w:val="clear" w:color="auto" w:fill="FFFFFF"/>
        <w:spacing w:after="0" w:line="240" w:lineRule="auto"/>
        <w:ind w:left="8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рентгенологічні дослідження;</w:t>
      </w:r>
    </w:p>
    <w:p w:rsidR="00D62C9C" w:rsidRDefault="00D62C9C" w:rsidP="00D62C9C">
      <w:pPr>
        <w:shd w:val="clear" w:color="auto" w:fill="FFFFFF"/>
        <w:spacing w:after="0" w:line="240" w:lineRule="auto"/>
        <w:ind w:left="8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комп’ютерна томографія (зокрема з внутрішньовенним контрастуванням, включно з </w:t>
      </w:r>
      <w:proofErr w:type="spellStart"/>
      <w:r>
        <w:rPr>
          <w:rFonts w:ascii="Times New Roman" w:eastAsia="Times New Roman" w:hAnsi="Times New Roman" w:cs="Times New Roman"/>
          <w:sz w:val="24"/>
          <w:szCs w:val="24"/>
        </w:rPr>
        <w:t>волюметрією</w:t>
      </w:r>
      <w:proofErr w:type="spellEnd"/>
      <w:r>
        <w:rPr>
          <w:rFonts w:ascii="Times New Roman" w:eastAsia="Times New Roman" w:hAnsi="Times New Roman" w:cs="Times New Roman"/>
          <w:sz w:val="24"/>
          <w:szCs w:val="24"/>
        </w:rPr>
        <w:t xml:space="preserve"> при потребі) та/або магнітно-резонансна томографія (в тому числі з внутрішньовенним контрастуванням);</w:t>
      </w:r>
    </w:p>
    <w:p w:rsidR="00D62C9C"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4"/>
          <w:szCs w:val="24"/>
        </w:rPr>
        <w:t>ангіографічне</w:t>
      </w:r>
      <w:proofErr w:type="spellEnd"/>
      <w:r>
        <w:rPr>
          <w:rFonts w:ascii="Times New Roman" w:eastAsia="Times New Roman" w:hAnsi="Times New Roman" w:cs="Times New Roman"/>
          <w:sz w:val="24"/>
          <w:szCs w:val="24"/>
        </w:rPr>
        <w:t xml:space="preserve"> дослідження судин у ЗОЗ або на умовах оренди,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 xml:space="preserve"> та інших умов користування;</w:t>
      </w:r>
    </w:p>
    <w:p w:rsidR="00D62C9C"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ультразвукові дослідження, в тому числі із проведенням </w:t>
      </w:r>
      <w:proofErr w:type="spellStart"/>
      <w:r>
        <w:rPr>
          <w:rFonts w:ascii="Times New Roman" w:eastAsia="Times New Roman" w:hAnsi="Times New Roman" w:cs="Times New Roman"/>
          <w:sz w:val="24"/>
          <w:szCs w:val="24"/>
        </w:rPr>
        <w:t>доплерографії</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ендоскопічні дослідження;</w:t>
      </w:r>
    </w:p>
    <w:p w:rsidR="00D62C9C"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функціональні дослідження, зокрема:</w:t>
      </w:r>
    </w:p>
    <w:p w:rsidR="00D62C9C" w:rsidRDefault="00D62C9C" w:rsidP="00D62C9C">
      <w:pPr>
        <w:shd w:val="clear" w:color="auto" w:fill="FFFFFF"/>
        <w:spacing w:after="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електрокардіографія (ЕКГ);</w:t>
      </w:r>
    </w:p>
    <w:p w:rsidR="00D62C9C" w:rsidRDefault="00D62C9C" w:rsidP="00D62C9C">
      <w:pPr>
        <w:shd w:val="clear" w:color="auto" w:fill="FFFFFF"/>
        <w:spacing w:after="0" w:line="240" w:lineRule="auto"/>
        <w:ind w:left="1400" w:hanging="700"/>
        <w:jc w:val="both"/>
        <w:rPr>
          <w:rFonts w:ascii="Times New Roman" w:eastAsia="Times New Roman" w:hAnsi="Times New Roman" w:cs="Times New Roman"/>
          <w:b/>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спірографія</w:t>
      </w:r>
      <w:r>
        <w:rPr>
          <w:rFonts w:ascii="Times New Roman" w:eastAsia="Times New Roman" w:hAnsi="Times New Roman" w:cs="Times New Roman"/>
          <w:b/>
          <w:sz w:val="24"/>
          <w:szCs w:val="24"/>
        </w:rPr>
        <w:t>;</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інші інструментальні дослідження відповідно до галузевих стандартів у сфері охорони здоров’я.</w:t>
      </w:r>
    </w:p>
    <w:p w:rsidR="00D62C9C" w:rsidRPr="00AC5883" w:rsidRDefault="00D62C9C" w:rsidP="00D62C9C">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lastRenderedPageBreak/>
        <w:t>Проведення необхідних інструментальних досліджень пацієнту/пацієнтці, якого/яку визначено кандидатом-донором (за умови живого донорства) для пацієнта/пацієнтки, який/яка підлягає лікуванню методом трансплантації органів, зокрема:</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рентгенологічні дослідження;</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комп’ютерна томографія (в тому числі з внутрішньовенним контрастуванням) та/або магнітно-резонансна томографія (в тому числі з внутрішньовенним контрастуванням);</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ультразвукові дослідження, в тому числі із проведенням </w:t>
      </w:r>
      <w:proofErr w:type="spellStart"/>
      <w:r>
        <w:rPr>
          <w:rFonts w:ascii="Times New Roman" w:eastAsia="Times New Roman" w:hAnsi="Times New Roman" w:cs="Times New Roman"/>
          <w:sz w:val="24"/>
          <w:szCs w:val="24"/>
        </w:rPr>
        <w:t>доплерографії</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ендоскопічні дослідження;</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функціональні дослідження, зокрема: електрокардіографія (ЕКГ);</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інші інструментальні дослідження відповідно до галузевих стандартів у сфері охорони здоров’я.</w:t>
      </w:r>
    </w:p>
    <w:p w:rsidR="00D62C9C" w:rsidRPr="00AC5883" w:rsidRDefault="00D62C9C" w:rsidP="00D62C9C">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Консультування іншими спеціалістами пацієнта/пацієнтки, який/яка підлягає лікуванню методом трансплантації органів, та кандидата-донора відповідно до галузевих стандартів у сфері охорони здоров’я.</w:t>
      </w:r>
    </w:p>
    <w:p w:rsidR="00D62C9C" w:rsidRPr="00AC5883" w:rsidRDefault="00D62C9C" w:rsidP="00D62C9C">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Анестезіологічне забезпечення під час проведення діагностичних досліджень пацієнту/пацієнтці, який/яка підлягає лікуванню методом трансплантації органів, а також кандидату-донору.</w:t>
      </w:r>
    </w:p>
    <w:p w:rsidR="00D62C9C" w:rsidRPr="00AC5883" w:rsidRDefault="00D62C9C" w:rsidP="00D62C9C">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Реєстрація пацієнта/пацієнтки, який/яка підлягає лікуванню методом трансплантації органів пацієнту/пацієнті та/або якого/яку визначено кандидатом-донором (за умови живого донорства) в Єдиній державній інформаційній системі трансплантації органів та тканин (ЄДІСТ).</w:t>
      </w:r>
    </w:p>
    <w:p w:rsidR="00D62C9C" w:rsidRDefault="00D62C9C" w:rsidP="00D62C9C">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Надання консультативної допомоги пацієнту/пацієнтці, який/яка підлягає лікуванню методом трансплантації органів, а також кандидату-донору щодо здорового способу життя (необхідності відмови від куріння та зловживання алкоголем, важливості здорового харчування, зниження ваги тощо).</w:t>
      </w:r>
    </w:p>
    <w:p w:rsidR="00D62C9C" w:rsidRPr="00AC5883" w:rsidRDefault="00D62C9C" w:rsidP="00D62C9C">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Надання психологічної підтримки пацієнту/пацієнтці, який/яка підлягає лікуванню методом трансплантації органів, а також кандидату-донору.</w:t>
      </w:r>
    </w:p>
    <w:p w:rsidR="00D62C9C" w:rsidRPr="00AC5883" w:rsidRDefault="00D62C9C" w:rsidP="00D62C9C">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Дотримання принципів </w:t>
      </w:r>
      <w:proofErr w:type="spellStart"/>
      <w:r w:rsidRPr="00AC5883">
        <w:rPr>
          <w:rFonts w:ascii="Times New Roman" w:eastAsia="Times New Roman" w:hAnsi="Times New Roman" w:cs="Times New Roman"/>
          <w:sz w:val="24"/>
          <w:szCs w:val="24"/>
        </w:rPr>
        <w:t>безбар’єрності</w:t>
      </w:r>
      <w:proofErr w:type="spellEnd"/>
      <w:r w:rsidRPr="00AC5883">
        <w:rPr>
          <w:rFonts w:ascii="Times New Roman" w:eastAsia="Times New Roman" w:hAnsi="Times New Roman" w:cs="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D62C9C" w:rsidRPr="00AC5883" w:rsidRDefault="00D62C9C" w:rsidP="00D62C9C">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Видача електронного направлення пацієнту/пацієнтці, який/яка підлягає лікуванню методом трансплантації органів на стаціонарне лікування з приводу трансплантації та/або з приводу інших причин.</w:t>
      </w:r>
    </w:p>
    <w:p w:rsidR="00D62C9C" w:rsidRPr="00AC5883" w:rsidRDefault="00D62C9C" w:rsidP="00D62C9C">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Видача електронного направлення кандидату-донору на стаціонарне лікування для проведення операції з</w:t>
      </w:r>
      <w:r w:rsidRPr="00AC5883">
        <w:rPr>
          <w:rFonts w:ascii="Times New Roman" w:eastAsia="Times New Roman" w:hAnsi="Times New Roman" w:cs="Times New Roman"/>
          <w:b/>
          <w:sz w:val="24"/>
          <w:szCs w:val="24"/>
        </w:rPr>
        <w:t xml:space="preserve"> </w:t>
      </w:r>
      <w:proofErr w:type="spellStart"/>
      <w:r w:rsidRPr="00AC5883">
        <w:rPr>
          <w:rFonts w:ascii="Times New Roman" w:eastAsia="Times New Roman" w:hAnsi="Times New Roman" w:cs="Times New Roman"/>
          <w:sz w:val="24"/>
          <w:szCs w:val="24"/>
        </w:rPr>
        <w:t>донації</w:t>
      </w:r>
      <w:proofErr w:type="spellEnd"/>
      <w:r w:rsidRPr="00AC5883">
        <w:rPr>
          <w:rFonts w:ascii="Times New Roman" w:eastAsia="Times New Roman" w:hAnsi="Times New Roman" w:cs="Times New Roman"/>
          <w:sz w:val="24"/>
          <w:szCs w:val="24"/>
        </w:rPr>
        <w:t xml:space="preserve"> органу.</w:t>
      </w:r>
    </w:p>
    <w:p w:rsidR="00D62C9C" w:rsidRDefault="00D62C9C" w:rsidP="00D62C9C">
      <w:pPr>
        <w:shd w:val="clear" w:color="auto" w:fill="FFFFFF"/>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 </w:t>
      </w:r>
      <w:proofErr w:type="spellStart"/>
      <w:r>
        <w:rPr>
          <w:rFonts w:ascii="Times New Roman" w:eastAsia="Times New Roman" w:hAnsi="Times New Roman" w:cs="Times New Roman"/>
          <w:b/>
          <w:sz w:val="24"/>
          <w:szCs w:val="24"/>
        </w:rPr>
        <w:t>Дотрансплантаційний</w:t>
      </w:r>
      <w:proofErr w:type="spellEnd"/>
      <w:r>
        <w:rPr>
          <w:rFonts w:ascii="Times New Roman" w:eastAsia="Times New Roman" w:hAnsi="Times New Roman" w:cs="Times New Roman"/>
          <w:b/>
          <w:sz w:val="24"/>
          <w:szCs w:val="24"/>
        </w:rPr>
        <w:t xml:space="preserve"> період (до проведення оперативного втручання).</w:t>
      </w:r>
    </w:p>
    <w:p w:rsidR="00D62C9C" w:rsidRDefault="00D62C9C" w:rsidP="00D62C9C">
      <w:pPr>
        <w:shd w:val="clear" w:color="auto" w:fill="FFFFFF"/>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Послуга 1. </w:t>
      </w:r>
    </w:p>
    <w:p w:rsidR="00D62C9C" w:rsidRDefault="00D62C9C" w:rsidP="00D62C9C">
      <w:pPr>
        <w:shd w:val="clear" w:color="auto" w:fill="FFFFFF"/>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Умови закупівлі медичних послуг </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Умови надання послуги</w:t>
      </w:r>
      <w:r>
        <w:rPr>
          <w:rFonts w:ascii="Times New Roman" w:eastAsia="Times New Roman" w:hAnsi="Times New Roman" w:cs="Times New Roman"/>
          <w:sz w:val="24"/>
          <w:szCs w:val="24"/>
        </w:rPr>
        <w:t>: амбулаторно та/або стаціонарно.</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Підстави надання послуги</w:t>
      </w:r>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направлення видане лікуючим лікарем-спеціалістом для пацієнта/пацієнтки, </w:t>
      </w:r>
      <w:r>
        <w:rPr>
          <w:rFonts w:ascii="Times New Roman" w:eastAsia="Times New Roman" w:hAnsi="Times New Roman" w:cs="Times New Roman"/>
          <w:i/>
          <w:sz w:val="24"/>
          <w:szCs w:val="24"/>
        </w:rPr>
        <w:t>який/яка підлягає лікуванню методом трансплантації органів;</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направлення лікуючого лікаря для осіб з діагнозами Z52;</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самозвернення</w:t>
      </w:r>
      <w:proofErr w:type="spellEnd"/>
      <w:r>
        <w:rPr>
          <w:rFonts w:ascii="Times New Roman" w:eastAsia="Times New Roman" w:hAnsi="Times New Roman" w:cs="Times New Roman"/>
          <w:sz w:val="24"/>
          <w:szCs w:val="24"/>
        </w:rPr>
        <w:t xml:space="preserve"> пацієнтів кандидатів-донорів.</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Вимоги до організації надання послуги:</w:t>
      </w:r>
    </w:p>
    <w:p w:rsidR="00D62C9C" w:rsidRPr="00AC5883"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lastRenderedPageBreak/>
        <w:t>Забезпечення огляду, оцінювання та динамічного спостереження за станом пацієнтів, які підлягають лікуванню методом трансплантації органів.</w:t>
      </w:r>
    </w:p>
    <w:p w:rsidR="00D62C9C" w:rsidRPr="00AC5883"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огляду, консультування та оцінювання стану пацієнтів, яких визначено кандидатом-донором (за умови живого донорства).</w:t>
      </w:r>
    </w:p>
    <w:p w:rsidR="00D62C9C" w:rsidRPr="00AC5883"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проведення клінічних, біохімічних та імунологічних лабораторних досліджень, визначених специфікаціями, в центрі трансплантації.</w:t>
      </w:r>
    </w:p>
    <w:p w:rsidR="00D62C9C" w:rsidRPr="00AC5883"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проведення </w:t>
      </w:r>
      <w:proofErr w:type="spellStart"/>
      <w:r w:rsidRPr="00AC5883">
        <w:rPr>
          <w:rFonts w:ascii="Times New Roman" w:eastAsia="Times New Roman" w:hAnsi="Times New Roman" w:cs="Times New Roman"/>
          <w:sz w:val="24"/>
          <w:szCs w:val="24"/>
        </w:rPr>
        <w:t>імуногенетичних</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патоморфологічних</w:t>
      </w:r>
      <w:proofErr w:type="spellEnd"/>
      <w:r w:rsidRPr="00AC5883">
        <w:rPr>
          <w:rFonts w:ascii="Times New Roman" w:eastAsia="Times New Roman" w:hAnsi="Times New Roman" w:cs="Times New Roman"/>
          <w:sz w:val="24"/>
          <w:szCs w:val="24"/>
        </w:rPr>
        <w:t xml:space="preserve"> досліджень (гістологічних/цитологічних, </w:t>
      </w:r>
      <w:proofErr w:type="spellStart"/>
      <w:r w:rsidRPr="00AC5883">
        <w:rPr>
          <w:rFonts w:ascii="Times New Roman" w:eastAsia="Times New Roman" w:hAnsi="Times New Roman" w:cs="Times New Roman"/>
          <w:sz w:val="24"/>
          <w:szCs w:val="24"/>
        </w:rPr>
        <w:t>імуногістохімічних</w:t>
      </w:r>
      <w:proofErr w:type="spellEnd"/>
      <w:r w:rsidRPr="00AC5883">
        <w:rPr>
          <w:rFonts w:ascii="Times New Roman" w:eastAsia="Times New Roman" w:hAnsi="Times New Roman" w:cs="Times New Roman"/>
          <w:sz w:val="24"/>
          <w:szCs w:val="24"/>
        </w:rPr>
        <w:t xml:space="preserve">), молекулярно-генетичних, бактеріологічних досліджень, визначених специфікаціями, в центрі трансплантації або на умовах оренди, </w:t>
      </w:r>
      <w:proofErr w:type="spellStart"/>
      <w:r w:rsidRPr="00AC5883">
        <w:rPr>
          <w:rFonts w:ascii="Times New Roman" w:eastAsia="Times New Roman" w:hAnsi="Times New Roman" w:cs="Times New Roman"/>
          <w:sz w:val="24"/>
          <w:szCs w:val="24"/>
        </w:rPr>
        <w:t>підряду</w:t>
      </w:r>
      <w:proofErr w:type="spellEnd"/>
      <w:r w:rsidRPr="00AC5883">
        <w:rPr>
          <w:rFonts w:ascii="Times New Roman" w:eastAsia="Times New Roman" w:hAnsi="Times New Roman" w:cs="Times New Roman"/>
          <w:sz w:val="24"/>
          <w:szCs w:val="24"/>
        </w:rPr>
        <w:t xml:space="preserve"> та інших умов користування.</w:t>
      </w:r>
    </w:p>
    <w:p w:rsidR="00D62C9C" w:rsidRPr="00AC5883"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внесення в ЕСОЗ інформації щодо наданих медичних послуг, передбачених специфікаціями, у </w:t>
      </w:r>
      <w:proofErr w:type="spellStart"/>
      <w:r w:rsidRPr="00AC5883">
        <w:rPr>
          <w:rFonts w:ascii="Times New Roman" w:eastAsia="Times New Roman" w:hAnsi="Times New Roman" w:cs="Times New Roman"/>
          <w:sz w:val="24"/>
          <w:szCs w:val="24"/>
        </w:rPr>
        <w:t>т.ч</w:t>
      </w:r>
      <w:proofErr w:type="spellEnd"/>
      <w:r w:rsidRPr="00AC5883">
        <w:rPr>
          <w:rFonts w:ascii="Times New Roman" w:eastAsia="Times New Roman" w:hAnsi="Times New Roman" w:cs="Times New Roman"/>
          <w:sz w:val="24"/>
          <w:szCs w:val="24"/>
        </w:rPr>
        <w:t>. інтервенцій, наведених у додатку до пакету медичних послуг.</w:t>
      </w:r>
    </w:p>
    <w:p w:rsidR="00D62C9C" w:rsidRPr="00AC5883"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проведення інструментальних методів дослідження визначених специфікаціями, а саме: комп’ютерної </w:t>
      </w:r>
      <w:proofErr w:type="spellStart"/>
      <w:r w:rsidRPr="00AC5883">
        <w:rPr>
          <w:rFonts w:ascii="Times New Roman" w:eastAsia="Times New Roman" w:hAnsi="Times New Roman" w:cs="Times New Roman"/>
          <w:sz w:val="24"/>
          <w:szCs w:val="24"/>
        </w:rPr>
        <w:t>томографіії</w:t>
      </w:r>
      <w:proofErr w:type="spellEnd"/>
      <w:r w:rsidRPr="00AC5883">
        <w:rPr>
          <w:rFonts w:ascii="Times New Roman" w:eastAsia="Times New Roman" w:hAnsi="Times New Roman" w:cs="Times New Roman"/>
          <w:sz w:val="24"/>
          <w:szCs w:val="24"/>
        </w:rPr>
        <w:t xml:space="preserve">, рентгенологічних, ендоскопічних досліджень в центрі трансплантації, а магнітно-резонансної томографії, інших обстежень в центрі трансплантації або на умовах оренди, </w:t>
      </w:r>
      <w:proofErr w:type="spellStart"/>
      <w:r w:rsidRPr="00AC5883">
        <w:rPr>
          <w:rFonts w:ascii="Times New Roman" w:eastAsia="Times New Roman" w:hAnsi="Times New Roman" w:cs="Times New Roman"/>
          <w:sz w:val="24"/>
          <w:szCs w:val="24"/>
        </w:rPr>
        <w:t>підряду</w:t>
      </w:r>
      <w:proofErr w:type="spellEnd"/>
      <w:r w:rsidRPr="00AC5883">
        <w:rPr>
          <w:rFonts w:ascii="Times New Roman" w:eastAsia="Times New Roman" w:hAnsi="Times New Roman" w:cs="Times New Roman"/>
          <w:sz w:val="24"/>
          <w:szCs w:val="24"/>
        </w:rPr>
        <w:t xml:space="preserve"> та інших умов користування.</w:t>
      </w:r>
    </w:p>
    <w:p w:rsidR="00D62C9C" w:rsidRPr="00AC5883"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проведення </w:t>
      </w:r>
      <w:proofErr w:type="spellStart"/>
      <w:r w:rsidRPr="00AC5883">
        <w:rPr>
          <w:rFonts w:ascii="Times New Roman" w:eastAsia="Times New Roman" w:hAnsi="Times New Roman" w:cs="Times New Roman"/>
          <w:sz w:val="24"/>
          <w:szCs w:val="24"/>
        </w:rPr>
        <w:t>мультидисциплінарних</w:t>
      </w:r>
      <w:proofErr w:type="spellEnd"/>
      <w:r w:rsidRPr="00AC5883">
        <w:rPr>
          <w:rFonts w:ascii="Times New Roman" w:eastAsia="Times New Roman" w:hAnsi="Times New Roman" w:cs="Times New Roman"/>
          <w:sz w:val="24"/>
          <w:szCs w:val="24"/>
        </w:rPr>
        <w:t xml:space="preserve"> консиліумів лікарів центру трансплантації.</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своєчасного внесення в ЄДІСТ усієї необхідної інформації, що стосується пацієнтів, які підлягають лікуванню методом трансплантації органів, а також кандидатів-донорів, відповідно до чинних нормативно-правових актів та галузевих стандартів у сфері охорони здоров’я.</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психологічної підтримки пацієнтів, які підлягають лікуванню методом трансплантації органів, а також кандидатів-донорів.</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видачі електронного направлення пацієнтам, які підлягають лікуванню методом трансплантації органів, на стаціонарне лікування з приводу трансплантації та/або з приводу інших причин.</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права пацієнтів, які перебувають на лікуванні у відділенні інтенсивної терапії, на допуск до них відвідувачів 24 години на добу в будь-який день тижня згідно з правилами, визначеними чинними нормативно-правовими актами.</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Взаємодія з іншими надавачами медичних послуг для своєчасного та ефективного надання медичної допомоги пацієнтам.</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Інформування пацієнтів щодо можливості отримання інших необхідних медичних послуг безоплатно за рахунок коштів програми медичних гарантій, зокрема паліативної допомоги.</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b/>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r w:rsidRPr="00AC5883">
        <w:rPr>
          <w:rFonts w:ascii="Times New Roman" w:eastAsia="Times New Roman" w:hAnsi="Times New Roman" w:cs="Times New Roman"/>
          <w:sz w:val="24"/>
          <w:szCs w:val="24"/>
        </w:rPr>
        <w:t xml:space="preserve"> </w:t>
      </w:r>
    </w:p>
    <w:p w:rsidR="00D62C9C" w:rsidRPr="00AC5883"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b/>
          <w:sz w:val="24"/>
          <w:szCs w:val="24"/>
        </w:rPr>
        <w:t xml:space="preserve">Наявність плану протиепідемічної готовності/реагування на випадок виявлення особливо небезпечних інфекційних </w:t>
      </w:r>
      <w:proofErr w:type="spellStart"/>
      <w:r w:rsidRPr="00AC5883">
        <w:rPr>
          <w:rFonts w:ascii="Times New Roman" w:eastAsia="Times New Roman" w:hAnsi="Times New Roman" w:cs="Times New Roman"/>
          <w:b/>
          <w:sz w:val="24"/>
          <w:szCs w:val="24"/>
        </w:rPr>
        <w:t>хвороб</w:t>
      </w:r>
      <w:proofErr w:type="spellEnd"/>
      <w:r w:rsidRPr="00AC5883">
        <w:rPr>
          <w:rFonts w:ascii="Times New Roman" w:eastAsia="Times New Roman" w:hAnsi="Times New Roman" w:cs="Times New Roman"/>
          <w:b/>
          <w:sz w:val="24"/>
          <w:szCs w:val="24"/>
        </w:rPr>
        <w:t>.</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D62C9C"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Дотримання вимог законодавства у сфері протидії насильству, в тому числі виявлення ознак насильства у пацієнтів та повідомлення відповідних служб згідно із затвердженим законодавством.</w:t>
      </w:r>
    </w:p>
    <w:p w:rsidR="00D62C9C" w:rsidRPr="00AC5883" w:rsidRDefault="00D62C9C" w:rsidP="00D62C9C">
      <w:pPr>
        <w:pStyle w:val="a3"/>
        <w:numPr>
          <w:ilvl w:val="0"/>
          <w:numId w:val="6"/>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lastRenderedPageBreak/>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D62C9C" w:rsidRDefault="00D62C9C" w:rsidP="00D62C9C">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ЛІКУВАННЯ ДОРОСЛИХ ТА ДІТЕЙ МЕТОДОМ ТРАНСПЛАНТАЦІЇ ОРГАНІВ </w:t>
      </w:r>
    </w:p>
    <w:p w:rsidR="00D62C9C" w:rsidRDefault="00D62C9C" w:rsidP="00D62C9C">
      <w:pPr>
        <w:shd w:val="clear" w:color="auto" w:fill="FFFFFF"/>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ІІ. Трансплантаційний період. Послуга 2. </w:t>
      </w:r>
    </w:p>
    <w:p w:rsidR="00D62C9C" w:rsidRDefault="00D62C9C" w:rsidP="00D62C9C">
      <w:pPr>
        <w:shd w:val="clear" w:color="auto" w:fill="FFFFFF"/>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r>
        <w:rPr>
          <w:rFonts w:ascii="Times New Roman" w:eastAsia="Times New Roman" w:hAnsi="Times New Roman" w:cs="Times New Roman"/>
          <w:sz w:val="24"/>
          <w:szCs w:val="24"/>
        </w:rPr>
        <w:t>)</w:t>
      </w:r>
    </w:p>
    <w:p w:rsidR="00D62C9C" w:rsidRDefault="00D62C9C" w:rsidP="00D62C9C">
      <w:pPr>
        <w:pStyle w:val="a3"/>
        <w:numPr>
          <w:ilvl w:val="0"/>
          <w:numId w:val="7"/>
        </w:numPr>
        <w:shd w:val="clear" w:color="auto" w:fill="FFFFFF"/>
        <w:spacing w:before="240"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Обстеження пацієнта/пацієнтки перед операцією з трансплантації органу для встановлення пари донор-реципієнт відповідно до галузевих стандартів у сфері охорони здоров’я.</w:t>
      </w:r>
    </w:p>
    <w:p w:rsidR="00D62C9C" w:rsidRDefault="00D62C9C" w:rsidP="00D62C9C">
      <w:pPr>
        <w:pStyle w:val="a3"/>
        <w:numPr>
          <w:ilvl w:val="0"/>
          <w:numId w:val="7"/>
        </w:numPr>
        <w:shd w:val="clear" w:color="auto" w:fill="FFFFFF"/>
        <w:spacing w:before="240"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Передопераційний огляд пацієнта/пацієнтки, який підлягає операції з трансплантації органів або пацієнта/пацієнтки живого донора лікарем-</w:t>
      </w:r>
      <w:proofErr w:type="spellStart"/>
      <w:r w:rsidRPr="00AC5883">
        <w:rPr>
          <w:rFonts w:ascii="Times New Roman" w:eastAsia="Times New Roman" w:hAnsi="Times New Roman" w:cs="Times New Roman"/>
          <w:sz w:val="24"/>
          <w:szCs w:val="24"/>
        </w:rPr>
        <w:t>трансплантологом</w:t>
      </w:r>
      <w:proofErr w:type="spellEnd"/>
      <w:r w:rsidRPr="00AC5883">
        <w:rPr>
          <w:rFonts w:ascii="Times New Roman" w:eastAsia="Times New Roman" w:hAnsi="Times New Roman" w:cs="Times New Roman"/>
          <w:sz w:val="24"/>
          <w:szCs w:val="24"/>
        </w:rPr>
        <w:t>, лікарем-анестезіологом та іншими спеціалістами.</w:t>
      </w:r>
    </w:p>
    <w:p w:rsidR="00D62C9C" w:rsidRPr="00AC5883" w:rsidRDefault="00D62C9C" w:rsidP="00D62C9C">
      <w:pPr>
        <w:pStyle w:val="a3"/>
        <w:numPr>
          <w:ilvl w:val="0"/>
          <w:numId w:val="7"/>
        </w:numPr>
        <w:shd w:val="clear" w:color="auto" w:fill="FFFFFF"/>
        <w:spacing w:before="240"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Проведення лабораторних обстежень, зокрема:</w:t>
      </w:r>
    </w:p>
    <w:p w:rsidR="00D62C9C" w:rsidRDefault="00D62C9C" w:rsidP="00D62C9C">
      <w:pPr>
        <w:pStyle w:val="a3"/>
        <w:numPr>
          <w:ilvl w:val="0"/>
          <w:numId w:val="8"/>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розгорнутий клінічний аналіз крові (цілодобово);</w:t>
      </w:r>
    </w:p>
    <w:p w:rsidR="00D62C9C" w:rsidRDefault="00D62C9C" w:rsidP="00D62C9C">
      <w:pPr>
        <w:pStyle w:val="a3"/>
        <w:numPr>
          <w:ilvl w:val="0"/>
          <w:numId w:val="8"/>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визначення групи крові і резус-фактора, зокрема </w:t>
      </w:r>
      <w:proofErr w:type="spellStart"/>
      <w:r w:rsidRPr="00AC5883">
        <w:rPr>
          <w:rFonts w:ascii="Times New Roman" w:eastAsia="Times New Roman" w:hAnsi="Times New Roman" w:cs="Times New Roman"/>
          <w:sz w:val="24"/>
          <w:szCs w:val="24"/>
        </w:rPr>
        <w:t>імуногематологічного</w:t>
      </w:r>
      <w:proofErr w:type="spellEnd"/>
      <w:r w:rsidRPr="00AC5883">
        <w:rPr>
          <w:rFonts w:ascii="Times New Roman" w:eastAsia="Times New Roman" w:hAnsi="Times New Roman" w:cs="Times New Roman"/>
          <w:sz w:val="24"/>
          <w:szCs w:val="24"/>
        </w:rPr>
        <w:t xml:space="preserve"> скринінгу за системою ABO (цілодобово);</w:t>
      </w:r>
    </w:p>
    <w:p w:rsidR="00D62C9C" w:rsidRPr="00AC5883" w:rsidRDefault="00D62C9C" w:rsidP="00D62C9C">
      <w:pPr>
        <w:pStyle w:val="a3"/>
        <w:numPr>
          <w:ilvl w:val="0"/>
          <w:numId w:val="8"/>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біохімічний аналіз крові (цілодобово): загальний білок, альфа-амілаза, </w:t>
      </w:r>
      <w:proofErr w:type="spellStart"/>
      <w:r w:rsidRPr="00AC5883">
        <w:rPr>
          <w:rFonts w:ascii="Times New Roman" w:eastAsia="Times New Roman" w:hAnsi="Times New Roman" w:cs="Times New Roman"/>
          <w:sz w:val="24"/>
          <w:szCs w:val="24"/>
        </w:rPr>
        <w:t>аспартатамінотрансфераза</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АсАТ</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аланінамінотрансфераза</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АлАТ</w:t>
      </w:r>
      <w:proofErr w:type="spellEnd"/>
      <w:r w:rsidRPr="00AC5883">
        <w:rPr>
          <w:rFonts w:ascii="Times New Roman" w:eastAsia="Times New Roman" w:hAnsi="Times New Roman" w:cs="Times New Roman"/>
          <w:sz w:val="24"/>
          <w:szCs w:val="24"/>
        </w:rPr>
        <w:t xml:space="preserve">), білірубін і його фракції (загальний, прямий, непрямий), креатинін, </w:t>
      </w:r>
      <w:proofErr w:type="spellStart"/>
      <w:r w:rsidRPr="00AC5883">
        <w:rPr>
          <w:rFonts w:ascii="Times New Roman" w:eastAsia="Times New Roman" w:hAnsi="Times New Roman" w:cs="Times New Roman"/>
          <w:sz w:val="24"/>
          <w:szCs w:val="24"/>
        </w:rPr>
        <w:t>прокальцитонін</w:t>
      </w:r>
      <w:proofErr w:type="spellEnd"/>
      <w:r w:rsidRPr="00AC5883">
        <w:rPr>
          <w:rFonts w:ascii="Times New Roman" w:eastAsia="Times New Roman" w:hAnsi="Times New Roman" w:cs="Times New Roman"/>
          <w:sz w:val="24"/>
          <w:szCs w:val="24"/>
        </w:rPr>
        <w:t xml:space="preserve"> (кількісне визначення), сечовина, сечова кислота, електроліти (натрій, калій, магній, кальцій, хлор)); глюкоза в цільній крові або сироватці крові; С-реактивний білок (CРБ, кількісне визначення), газовий склад крові;</w:t>
      </w:r>
    </w:p>
    <w:p w:rsidR="00D62C9C" w:rsidRDefault="00D62C9C" w:rsidP="00D62C9C">
      <w:pPr>
        <w:shd w:val="clear" w:color="auto" w:fill="FFFFFF"/>
        <w:spacing w:after="0" w:line="240" w:lineRule="auto"/>
        <w:ind w:left="8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коагуляційний</w:t>
      </w:r>
      <w:proofErr w:type="spellEnd"/>
      <w:r>
        <w:rPr>
          <w:rFonts w:ascii="Times New Roman" w:eastAsia="Times New Roman" w:hAnsi="Times New Roman" w:cs="Times New Roman"/>
          <w:sz w:val="24"/>
          <w:szCs w:val="24"/>
        </w:rPr>
        <w:t xml:space="preserve"> гемостаз (цілодобово): :</w:t>
      </w:r>
      <w:proofErr w:type="spellStart"/>
      <w:r>
        <w:rPr>
          <w:rFonts w:ascii="Times New Roman" w:eastAsia="Times New Roman" w:hAnsi="Times New Roman" w:cs="Times New Roman"/>
          <w:sz w:val="24"/>
          <w:szCs w:val="24"/>
        </w:rPr>
        <w:t>тромбіновий</w:t>
      </w:r>
      <w:proofErr w:type="spellEnd"/>
      <w:r>
        <w:rPr>
          <w:rFonts w:ascii="Times New Roman" w:eastAsia="Times New Roman" w:hAnsi="Times New Roman" w:cs="Times New Roman"/>
          <w:sz w:val="24"/>
          <w:szCs w:val="24"/>
        </w:rPr>
        <w:t xml:space="preserve"> час, активований частковий (парціальний) </w:t>
      </w:r>
      <w:proofErr w:type="spellStart"/>
      <w:r>
        <w:rPr>
          <w:rFonts w:ascii="Times New Roman" w:eastAsia="Times New Roman" w:hAnsi="Times New Roman" w:cs="Times New Roman"/>
          <w:sz w:val="24"/>
          <w:szCs w:val="24"/>
        </w:rPr>
        <w:t>тромбопластиновий</w:t>
      </w:r>
      <w:proofErr w:type="spellEnd"/>
      <w:r>
        <w:rPr>
          <w:rFonts w:ascii="Times New Roman" w:eastAsia="Times New Roman" w:hAnsi="Times New Roman" w:cs="Times New Roman"/>
          <w:sz w:val="24"/>
          <w:szCs w:val="24"/>
        </w:rPr>
        <w:t xml:space="preserve"> час (АЧТЧ, АПТЧ), міжнародне нормалізоване відношення (МНВ), фібриноген, </w:t>
      </w:r>
      <w:proofErr w:type="spellStart"/>
      <w:r>
        <w:rPr>
          <w:rFonts w:ascii="Times New Roman" w:eastAsia="Times New Roman" w:hAnsi="Times New Roman" w:cs="Times New Roman"/>
          <w:sz w:val="24"/>
          <w:szCs w:val="24"/>
        </w:rPr>
        <w:t>протромбіновий</w:t>
      </w:r>
      <w:proofErr w:type="spellEnd"/>
      <w:r>
        <w:rPr>
          <w:rFonts w:ascii="Times New Roman" w:eastAsia="Times New Roman" w:hAnsi="Times New Roman" w:cs="Times New Roman"/>
          <w:sz w:val="24"/>
          <w:szCs w:val="24"/>
        </w:rPr>
        <w:t xml:space="preserve"> індекс</w:t>
      </w:r>
      <w:r>
        <w:rPr>
          <w:rFonts w:ascii="Times New Roman" w:eastAsia="Times New Roman" w:hAnsi="Times New Roman" w:cs="Times New Roman"/>
        </w:rPr>
        <w:t xml:space="preserve"> </w:t>
      </w:r>
      <w:r>
        <w:rPr>
          <w:rFonts w:ascii="Times New Roman" w:eastAsia="Times New Roman" w:hAnsi="Times New Roman" w:cs="Times New Roman"/>
          <w:sz w:val="24"/>
          <w:szCs w:val="24"/>
        </w:rPr>
        <w:t>Д-</w:t>
      </w:r>
      <w:proofErr w:type="spellStart"/>
      <w:r>
        <w:rPr>
          <w:rFonts w:ascii="Times New Roman" w:eastAsia="Times New Roman" w:hAnsi="Times New Roman" w:cs="Times New Roman"/>
          <w:sz w:val="24"/>
          <w:szCs w:val="24"/>
        </w:rPr>
        <w:t>димер</w:t>
      </w:r>
      <w:proofErr w:type="spellEnd"/>
      <w:r>
        <w:rPr>
          <w:rFonts w:ascii="Times New Roman" w:eastAsia="Times New Roman" w:hAnsi="Times New Roman" w:cs="Times New Roman"/>
          <w:sz w:val="24"/>
          <w:szCs w:val="24"/>
        </w:rPr>
        <w:t>, дослідження інфекційного статусу пацієнта/пацієнтки з метою виявлення/відсутності:</w:t>
      </w:r>
    </w:p>
    <w:p w:rsidR="00D62C9C"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ВІЛ-інфекції: антитіла до HIV;</w:t>
      </w:r>
    </w:p>
    <w:p w:rsidR="00D62C9C"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гепатиту В: </w:t>
      </w:r>
      <w:proofErr w:type="spellStart"/>
      <w:r>
        <w:rPr>
          <w:rFonts w:ascii="Times New Roman" w:eastAsia="Times New Roman" w:hAnsi="Times New Roman" w:cs="Times New Roman"/>
          <w:sz w:val="24"/>
          <w:szCs w:val="24"/>
        </w:rPr>
        <w:t>HBsAg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anti-HBcor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anti-HBs</w:t>
      </w:r>
      <w:proofErr w:type="spellEnd"/>
      <w:r>
        <w:rPr>
          <w:rFonts w:ascii="Times New Roman" w:eastAsia="Times New Roman" w:hAnsi="Times New Roman" w:cs="Times New Roman"/>
          <w:sz w:val="24"/>
          <w:szCs w:val="24"/>
        </w:rPr>
        <w:t>. ДНК HBV  (методом ПЛР);</w:t>
      </w:r>
    </w:p>
    <w:p w:rsidR="00D62C9C"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гепатиту С: сумарні антитіла (</w:t>
      </w:r>
      <w:proofErr w:type="spellStart"/>
      <w:r>
        <w:rPr>
          <w:rFonts w:ascii="Times New Roman" w:eastAsia="Times New Roman" w:hAnsi="Times New Roman" w:cs="Times New Roman"/>
          <w:sz w:val="24"/>
          <w:szCs w:val="24"/>
        </w:rPr>
        <w:t>Anti</w:t>
      </w:r>
      <w:proofErr w:type="spellEnd"/>
      <w:r>
        <w:rPr>
          <w:rFonts w:ascii="Times New Roman" w:eastAsia="Times New Roman" w:hAnsi="Times New Roman" w:cs="Times New Roman"/>
          <w:sz w:val="24"/>
          <w:szCs w:val="24"/>
        </w:rPr>
        <w:t>-HCV). РНК HCV  (методом ПЛР);</w:t>
      </w:r>
    </w:p>
    <w:p w:rsidR="00D62C9C"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вірусу </w:t>
      </w:r>
      <w:proofErr w:type="spellStart"/>
      <w:r>
        <w:rPr>
          <w:rFonts w:ascii="Times New Roman" w:eastAsia="Times New Roman" w:hAnsi="Times New Roman" w:cs="Times New Roman"/>
          <w:sz w:val="24"/>
          <w:szCs w:val="24"/>
        </w:rPr>
        <w:t>цитомегаловірусної</w:t>
      </w:r>
      <w:proofErr w:type="spellEnd"/>
      <w:r>
        <w:rPr>
          <w:rFonts w:ascii="Times New Roman" w:eastAsia="Times New Roman" w:hAnsi="Times New Roman" w:cs="Times New Roman"/>
          <w:sz w:val="24"/>
          <w:szCs w:val="24"/>
        </w:rPr>
        <w:t xml:space="preserve"> інфекції: ДНК вірусу (методом ПЛР) та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М та G;</w:t>
      </w:r>
    </w:p>
    <w:p w:rsidR="00D62C9C"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вірусу </w:t>
      </w:r>
      <w:proofErr w:type="spellStart"/>
      <w:r>
        <w:rPr>
          <w:rFonts w:ascii="Times New Roman" w:eastAsia="Times New Roman" w:hAnsi="Times New Roman" w:cs="Times New Roman"/>
          <w:sz w:val="24"/>
          <w:szCs w:val="24"/>
        </w:rPr>
        <w:t>Епштейн-Барра</w:t>
      </w:r>
      <w:proofErr w:type="spellEnd"/>
      <w:r>
        <w:rPr>
          <w:rFonts w:ascii="Times New Roman" w:eastAsia="Times New Roman" w:hAnsi="Times New Roman" w:cs="Times New Roman"/>
          <w:sz w:val="24"/>
          <w:szCs w:val="24"/>
        </w:rPr>
        <w:t xml:space="preserve">: ДНК вірусу (методом ПЛР) та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М та G;</w:t>
      </w:r>
    </w:p>
    <w:p w:rsidR="00D62C9C"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сифілісу;</w:t>
      </w:r>
    </w:p>
    <w:p w:rsidR="00D62C9C" w:rsidRDefault="00D62C9C" w:rsidP="00D62C9C">
      <w:pPr>
        <w:shd w:val="clear" w:color="auto" w:fill="FFFFFF"/>
        <w:spacing w:after="0" w:line="240" w:lineRule="auto"/>
        <w:ind w:left="2560" w:hanging="12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вірус SARS-Cov2: РНК (методом ПЛР) ) та/або визначення антигену SARS-CoV-2;</w:t>
      </w:r>
    </w:p>
    <w:p w:rsidR="00D62C9C" w:rsidRPr="00AC5883" w:rsidRDefault="00D62C9C" w:rsidP="00D62C9C">
      <w:pPr>
        <w:pStyle w:val="a3"/>
        <w:numPr>
          <w:ilvl w:val="0"/>
          <w:numId w:val="9"/>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проведення </w:t>
      </w:r>
      <w:proofErr w:type="spellStart"/>
      <w:r w:rsidRPr="00AC5883">
        <w:rPr>
          <w:rFonts w:ascii="Times New Roman" w:eastAsia="Times New Roman" w:hAnsi="Times New Roman" w:cs="Times New Roman"/>
          <w:sz w:val="24"/>
          <w:szCs w:val="24"/>
        </w:rPr>
        <w:t>імуногенетичного</w:t>
      </w:r>
      <w:proofErr w:type="spellEnd"/>
      <w:r w:rsidRPr="00AC5883">
        <w:rPr>
          <w:rFonts w:ascii="Times New Roman" w:eastAsia="Times New Roman" w:hAnsi="Times New Roman" w:cs="Times New Roman"/>
          <w:sz w:val="24"/>
          <w:szCs w:val="24"/>
        </w:rPr>
        <w:t xml:space="preserve"> скринінгу:</w:t>
      </w:r>
    </w:p>
    <w:p w:rsidR="00D62C9C" w:rsidRDefault="00D62C9C" w:rsidP="00D62C9C">
      <w:pPr>
        <w:shd w:val="clear" w:color="auto" w:fill="FFFFFF"/>
        <w:spacing w:after="0" w:line="240" w:lineRule="auto"/>
        <w:ind w:left="198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t>визначення генотипу HLA за локусами A, -B, -C, -DR, -DQ;</w:t>
      </w:r>
    </w:p>
    <w:p w:rsidR="00D62C9C" w:rsidRDefault="00D62C9C" w:rsidP="00D62C9C">
      <w:pPr>
        <w:shd w:val="clear" w:color="auto" w:fill="FFFFFF"/>
        <w:spacing w:after="0" w:line="240" w:lineRule="auto"/>
        <w:ind w:left="198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t xml:space="preserve">проведення </w:t>
      </w:r>
      <w:proofErr w:type="spellStart"/>
      <w:r>
        <w:rPr>
          <w:rFonts w:ascii="Times New Roman" w:eastAsia="Times New Roman" w:hAnsi="Times New Roman" w:cs="Times New Roman"/>
          <w:sz w:val="24"/>
          <w:szCs w:val="24"/>
        </w:rPr>
        <w:t>комплементзалежного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лімфоцитотоксичного</w:t>
      </w:r>
      <w:proofErr w:type="spellEnd"/>
      <w:r>
        <w:rPr>
          <w:rFonts w:ascii="Times New Roman" w:eastAsia="Times New Roman" w:hAnsi="Times New Roman" w:cs="Times New Roman"/>
          <w:sz w:val="24"/>
          <w:szCs w:val="24"/>
        </w:rPr>
        <w:t xml:space="preserve"> тесту з лімфоцитами донора;</w:t>
      </w:r>
    </w:p>
    <w:p w:rsidR="00D62C9C" w:rsidRDefault="00D62C9C" w:rsidP="00D62C9C">
      <w:pPr>
        <w:shd w:val="clear" w:color="auto" w:fill="FFFFFF"/>
        <w:spacing w:after="0" w:line="240" w:lineRule="auto"/>
        <w:ind w:left="198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Pr>
          <w:rFonts w:ascii="Times New Roman" w:eastAsia="Times New Roman" w:hAnsi="Times New Roman" w:cs="Times New Roman"/>
          <w:sz w:val="24"/>
          <w:szCs w:val="24"/>
        </w:rPr>
        <w:tab/>
        <w:t xml:space="preserve">проведення дослідження на виявлення антитіл до HLA утворених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novo</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198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ab/>
        <w:t>виявлення антитіл до HLA з комплемент-фіксуючою активністю;</w:t>
      </w:r>
    </w:p>
    <w:p w:rsidR="00D62C9C" w:rsidRDefault="00D62C9C" w:rsidP="00D62C9C">
      <w:pPr>
        <w:pStyle w:val="a3"/>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визначення концентрації лікарських засобів для </w:t>
      </w:r>
      <w:proofErr w:type="spellStart"/>
      <w:r w:rsidRPr="00AC5883">
        <w:rPr>
          <w:rFonts w:ascii="Times New Roman" w:eastAsia="Times New Roman" w:hAnsi="Times New Roman" w:cs="Times New Roman"/>
          <w:sz w:val="24"/>
          <w:szCs w:val="24"/>
        </w:rPr>
        <w:t>імуносупресії</w:t>
      </w:r>
      <w:proofErr w:type="spellEnd"/>
      <w:r w:rsidRPr="00AC5883">
        <w:rPr>
          <w:rFonts w:ascii="Times New Roman" w:eastAsia="Times New Roman" w:hAnsi="Times New Roman" w:cs="Times New Roman"/>
          <w:sz w:val="24"/>
          <w:szCs w:val="24"/>
        </w:rPr>
        <w:t xml:space="preserve"> в крові;</w:t>
      </w:r>
    </w:p>
    <w:p w:rsidR="00D62C9C" w:rsidRDefault="00D62C9C" w:rsidP="00D62C9C">
      <w:pPr>
        <w:pStyle w:val="a3"/>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загальний аналіз сечі (цілодобово);</w:t>
      </w:r>
    </w:p>
    <w:p w:rsidR="00D62C9C" w:rsidRDefault="00D62C9C" w:rsidP="00D62C9C">
      <w:pPr>
        <w:pStyle w:val="a3"/>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бактеріологічні дослідження;</w:t>
      </w:r>
    </w:p>
    <w:p w:rsidR="00D62C9C" w:rsidRDefault="00D62C9C" w:rsidP="00D62C9C">
      <w:pPr>
        <w:pStyle w:val="a3"/>
        <w:numPr>
          <w:ilvl w:val="0"/>
          <w:numId w:val="10"/>
        </w:numPr>
        <w:shd w:val="clear" w:color="auto" w:fill="FFFFFF"/>
        <w:spacing w:after="0" w:line="240" w:lineRule="auto"/>
        <w:jc w:val="both"/>
        <w:rPr>
          <w:rFonts w:ascii="Times New Roman" w:eastAsia="Times New Roman" w:hAnsi="Times New Roman" w:cs="Times New Roman"/>
          <w:sz w:val="24"/>
          <w:szCs w:val="24"/>
        </w:rPr>
      </w:pPr>
      <w:proofErr w:type="spellStart"/>
      <w:r w:rsidRPr="00AC5883">
        <w:rPr>
          <w:rFonts w:ascii="Times New Roman" w:eastAsia="Times New Roman" w:hAnsi="Times New Roman" w:cs="Times New Roman"/>
          <w:sz w:val="24"/>
          <w:szCs w:val="24"/>
        </w:rPr>
        <w:t>патоморфологічні</w:t>
      </w:r>
      <w:proofErr w:type="spellEnd"/>
      <w:r w:rsidRPr="00AC5883">
        <w:rPr>
          <w:rFonts w:ascii="Times New Roman" w:eastAsia="Times New Roman" w:hAnsi="Times New Roman" w:cs="Times New Roman"/>
          <w:sz w:val="24"/>
          <w:szCs w:val="24"/>
        </w:rPr>
        <w:t xml:space="preserve"> дослідження (гістологічні/ цитологічні, </w:t>
      </w:r>
      <w:proofErr w:type="spellStart"/>
      <w:r w:rsidRPr="00AC5883">
        <w:rPr>
          <w:rFonts w:ascii="Times New Roman" w:eastAsia="Times New Roman" w:hAnsi="Times New Roman" w:cs="Times New Roman"/>
          <w:sz w:val="24"/>
          <w:szCs w:val="24"/>
        </w:rPr>
        <w:t>імуногістохімічні</w:t>
      </w:r>
      <w:proofErr w:type="spellEnd"/>
      <w:r w:rsidRPr="00AC5883">
        <w:rPr>
          <w:rFonts w:ascii="Times New Roman" w:eastAsia="Times New Roman" w:hAnsi="Times New Roman" w:cs="Times New Roman"/>
          <w:sz w:val="24"/>
          <w:szCs w:val="24"/>
        </w:rPr>
        <w:t>);</w:t>
      </w:r>
    </w:p>
    <w:p w:rsidR="00D62C9C" w:rsidRDefault="00D62C9C" w:rsidP="00D62C9C">
      <w:pPr>
        <w:pStyle w:val="a3"/>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lastRenderedPageBreak/>
        <w:t>інші лабораторні дослідження відповідно до галузевих стандартів у сфері охорони здоров’я.</w:t>
      </w:r>
    </w:p>
    <w:p w:rsidR="00D62C9C" w:rsidRPr="00AC5883"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Цілодобове проведення інструментальних обстежень, зокрема:</w:t>
      </w:r>
    </w:p>
    <w:p w:rsidR="00D62C9C" w:rsidRDefault="00D62C9C" w:rsidP="00D62C9C">
      <w:pPr>
        <w:shd w:val="clear" w:color="auto" w:fill="FFFFFF"/>
        <w:spacing w:after="0" w:line="240" w:lineRule="auto"/>
        <w:ind w:left="8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електрокардіографія (ЕКГ);</w:t>
      </w:r>
    </w:p>
    <w:p w:rsidR="00D62C9C" w:rsidRDefault="00D62C9C" w:rsidP="00D62C9C">
      <w:pPr>
        <w:shd w:val="clear" w:color="auto" w:fill="FFFFFF"/>
        <w:spacing w:after="0" w:line="240" w:lineRule="auto"/>
        <w:ind w:left="8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ультразвукові дослідження, в тому числі із проведенням </w:t>
      </w:r>
      <w:proofErr w:type="spellStart"/>
      <w:r>
        <w:rPr>
          <w:rFonts w:ascii="Times New Roman" w:eastAsia="Times New Roman" w:hAnsi="Times New Roman" w:cs="Times New Roman"/>
          <w:sz w:val="24"/>
          <w:szCs w:val="24"/>
        </w:rPr>
        <w:t>доплерографії</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ехокардіографії</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8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ендоскопічні дослідження;</w:t>
      </w:r>
    </w:p>
    <w:p w:rsidR="00D62C9C" w:rsidRDefault="00D62C9C" w:rsidP="00D62C9C">
      <w:pPr>
        <w:shd w:val="clear" w:color="auto" w:fill="FFFFFF"/>
        <w:spacing w:after="0" w:line="240" w:lineRule="auto"/>
        <w:ind w:left="8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рентгенологічні дослідження (в тому числі з внутрішньовенним контрастуванням);</w:t>
      </w:r>
    </w:p>
    <w:p w:rsidR="00D62C9C" w:rsidRDefault="00D62C9C" w:rsidP="00D62C9C">
      <w:pPr>
        <w:shd w:val="clear" w:color="auto" w:fill="FFFFFF"/>
        <w:spacing w:after="0" w:line="240" w:lineRule="auto"/>
        <w:ind w:left="8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ангіографічне</w:t>
      </w:r>
      <w:proofErr w:type="spellEnd"/>
      <w:r>
        <w:rPr>
          <w:rFonts w:ascii="Times New Roman" w:eastAsia="Times New Roman" w:hAnsi="Times New Roman" w:cs="Times New Roman"/>
          <w:sz w:val="24"/>
          <w:szCs w:val="24"/>
        </w:rPr>
        <w:t xml:space="preserve"> дослідження судин;</w:t>
      </w:r>
    </w:p>
    <w:p w:rsidR="00D62C9C" w:rsidRDefault="00D62C9C" w:rsidP="00D62C9C">
      <w:pPr>
        <w:shd w:val="clear" w:color="auto" w:fill="FFFFFF"/>
        <w:spacing w:after="0" w:line="240" w:lineRule="auto"/>
        <w:ind w:left="8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комп’ютерна томографія (в тому числі з внутрішньовенним контрастуванням) та/або магнітно-резонансна томографія (в тому числі з внутрішньовенним контрастуванням);</w:t>
      </w:r>
    </w:p>
    <w:p w:rsidR="00D62C9C" w:rsidRDefault="00D62C9C" w:rsidP="00D62C9C">
      <w:pPr>
        <w:shd w:val="clear" w:color="auto" w:fill="FFFFFF"/>
        <w:spacing w:after="0" w:line="240" w:lineRule="auto"/>
        <w:ind w:left="9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інші інструментальні дослідження відповідно до галузевих стандартів у сфері охорони здоров’я.</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Консультування іншими спеціалістами пацієнта/пацієнтки, який/яка підлягає лікуванню методом трансплантації органів або пацієнта/пацієнтки живого-донора відповідно до галузевих стандартів у сфері охорони здоров’я.</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Транспортування та доставлення анатомічного матеріалу в заклад, в якому пацієнту/пацієнтів буде проведено операцію з трансплантації. </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Проведення пацієнту/пацієнтці хірургічної операції з трансплантації донорського органу.</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Проведення пацієнту/пацієнтці-живому донору хірургічної операції з вилучення донорського органу.</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Анестезіологічне забезпечення та своєчасне знеболення на всіх етапах </w:t>
      </w:r>
      <w:proofErr w:type="spellStart"/>
      <w:r w:rsidRPr="00AC5883">
        <w:rPr>
          <w:rFonts w:ascii="Times New Roman" w:eastAsia="Times New Roman" w:hAnsi="Times New Roman" w:cs="Times New Roman"/>
          <w:sz w:val="24"/>
          <w:szCs w:val="24"/>
        </w:rPr>
        <w:t>периопераційного</w:t>
      </w:r>
      <w:proofErr w:type="spellEnd"/>
      <w:r w:rsidRPr="00AC5883">
        <w:rPr>
          <w:rFonts w:ascii="Times New Roman" w:eastAsia="Times New Roman" w:hAnsi="Times New Roman" w:cs="Times New Roman"/>
          <w:sz w:val="24"/>
          <w:szCs w:val="24"/>
        </w:rPr>
        <w:t xml:space="preserve"> періоду, а також під час проведення діагностичних та лікувальних процедур пацієнту/пацієнтці, який/яка підлягає лікуванню методом трансплантації органів або пацієнту/пацієнтці-живому донору.</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Надання медичної допомоги в умовах відділення інтенсивної терапії пацієнту/пацієнтці, який/яка підлягає лікуванню методом трансплантації органів або пацієнту/пацієнтці-живому донору.</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Цілодобове лікарське спостереження та </w:t>
      </w:r>
      <w:proofErr w:type="spellStart"/>
      <w:r w:rsidRPr="00AC5883">
        <w:rPr>
          <w:rFonts w:ascii="Times New Roman" w:eastAsia="Times New Roman" w:hAnsi="Times New Roman" w:cs="Times New Roman"/>
          <w:sz w:val="24"/>
          <w:szCs w:val="24"/>
        </w:rPr>
        <w:t>медсестринський</w:t>
      </w:r>
      <w:proofErr w:type="spellEnd"/>
      <w:r w:rsidRPr="00AC5883">
        <w:rPr>
          <w:rFonts w:ascii="Times New Roman" w:eastAsia="Times New Roman" w:hAnsi="Times New Roman" w:cs="Times New Roman"/>
          <w:sz w:val="24"/>
          <w:szCs w:val="24"/>
        </w:rPr>
        <w:t xml:space="preserve"> догляд за пацієнтом/пацієнткою, який/яка підлягає лікуванню методом трансплантації органів або пацієнтом/пацієнткою-живим-донором.</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Проведення медикаментозної терапії, зокрема, </w:t>
      </w:r>
      <w:proofErr w:type="spellStart"/>
      <w:r w:rsidRPr="00AC5883">
        <w:rPr>
          <w:rFonts w:ascii="Times New Roman" w:eastAsia="Times New Roman" w:hAnsi="Times New Roman" w:cs="Times New Roman"/>
          <w:sz w:val="24"/>
          <w:szCs w:val="24"/>
        </w:rPr>
        <w:t>імуносупресивної</w:t>
      </w:r>
      <w:proofErr w:type="spellEnd"/>
      <w:r w:rsidRPr="00AC5883">
        <w:rPr>
          <w:rFonts w:ascii="Times New Roman" w:eastAsia="Times New Roman" w:hAnsi="Times New Roman" w:cs="Times New Roman"/>
          <w:sz w:val="24"/>
          <w:szCs w:val="24"/>
        </w:rPr>
        <w:t xml:space="preserve"> (індукційної терапії) упродовж періоду госпіталізації пацієнта/пацієнтки.</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компонентами та препаратами крові у цілодобовому режимі.</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Проведення парентерального харчування (повного/часткового) пацієнту/пацієнтці.</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Лікування ускладнень, зокрема пов’язаних з раннім відторгненням трансплантату.</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Надання пацієнту/пацієнтці послуг з реабілітації в гострому періоді (за відсутності протипоказань) в стаціонарних умовах та направлення пацієнта/пацієнтки для отримання реабілітаційної допомоги у </w:t>
      </w:r>
      <w:proofErr w:type="spellStart"/>
      <w:r w:rsidRPr="00AC5883">
        <w:rPr>
          <w:rFonts w:ascii="Times New Roman" w:eastAsia="Times New Roman" w:hAnsi="Times New Roman" w:cs="Times New Roman"/>
          <w:sz w:val="24"/>
          <w:szCs w:val="24"/>
        </w:rPr>
        <w:t>післягострому</w:t>
      </w:r>
      <w:proofErr w:type="spellEnd"/>
      <w:r w:rsidRPr="00AC5883">
        <w:rPr>
          <w:rFonts w:ascii="Times New Roman" w:eastAsia="Times New Roman" w:hAnsi="Times New Roman" w:cs="Times New Roman"/>
          <w:sz w:val="24"/>
          <w:szCs w:val="24"/>
        </w:rPr>
        <w:t xml:space="preserve"> та довготривалому періодах реабілітації.</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Надання психологічної підтримки пацієнту/пацієнтці, який/яка підлягає лікуванню методом трансплантації органів, а також живому-донору.</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Направлення пацієнта/пацієнтки для отримання спеціалізованої медичної допомоги за іншими напрямами в інші ЗОЗ або виклик спеціалістів з цих закладів для надання такого виду допомоги  пацієнту/пацієнтці у разі неможливості його/її транспортування.</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лікарськими засобами, постачання яких здійснюється шляхом централізованих </w:t>
      </w:r>
      <w:proofErr w:type="spellStart"/>
      <w:r w:rsidRPr="00AC5883">
        <w:rPr>
          <w:rFonts w:ascii="Times New Roman" w:eastAsia="Times New Roman" w:hAnsi="Times New Roman" w:cs="Times New Roman"/>
          <w:sz w:val="24"/>
          <w:szCs w:val="24"/>
        </w:rPr>
        <w:t>закупівель</w:t>
      </w:r>
      <w:proofErr w:type="spellEnd"/>
      <w:r w:rsidRPr="00AC5883">
        <w:rPr>
          <w:rFonts w:ascii="Times New Roman" w:eastAsia="Times New Roman" w:hAnsi="Times New Roman" w:cs="Times New Roman"/>
          <w:sz w:val="24"/>
          <w:szCs w:val="24"/>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D62C9C"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харчуванням в умовах стаціонару.</w:t>
      </w:r>
    </w:p>
    <w:p w:rsidR="00D62C9C" w:rsidRPr="00AC5883" w:rsidRDefault="00D62C9C" w:rsidP="00D62C9C">
      <w:pPr>
        <w:pStyle w:val="a3"/>
        <w:numPr>
          <w:ilvl w:val="0"/>
          <w:numId w:val="7"/>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lastRenderedPageBreak/>
        <w:t xml:space="preserve">Дотримання принципів </w:t>
      </w:r>
      <w:proofErr w:type="spellStart"/>
      <w:r w:rsidRPr="00AC5883">
        <w:rPr>
          <w:rFonts w:ascii="Times New Roman" w:eastAsia="Times New Roman" w:hAnsi="Times New Roman" w:cs="Times New Roman"/>
          <w:sz w:val="24"/>
          <w:szCs w:val="24"/>
        </w:rPr>
        <w:t>безбар’єрності</w:t>
      </w:r>
      <w:proofErr w:type="spellEnd"/>
      <w:r w:rsidRPr="00AC5883">
        <w:rPr>
          <w:rFonts w:ascii="Times New Roman" w:eastAsia="Times New Roman" w:hAnsi="Times New Roman" w:cs="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D62C9C" w:rsidRPr="00AC5883" w:rsidRDefault="00D62C9C" w:rsidP="00D62C9C">
      <w:pPr>
        <w:shd w:val="clear" w:color="auto" w:fill="FFFFFF"/>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ЛІКУВАННЯ ДОРОСЛИХ ТА ДІТЕЙ МЕТОДОМ ТРАНСПЛАНТАЦІЇ ОРГАНІВ</w:t>
      </w: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ІІ. Трансплантаційний період. Послуга 2. </w:t>
      </w:r>
    </w:p>
    <w:p w:rsidR="00D62C9C" w:rsidRPr="00AC5883" w:rsidRDefault="00D62C9C" w:rsidP="00D62C9C">
      <w:pPr>
        <w:shd w:val="clear" w:color="auto" w:fill="FFFFFF"/>
        <w:spacing w:before="240" w:after="0" w:line="240" w:lineRule="auto"/>
        <w:jc w:val="center"/>
        <w:rPr>
          <w:rFonts w:ascii="Times New Roman" w:eastAsia="Times New Roman" w:hAnsi="Times New Roman" w:cs="Times New Roman"/>
          <w:i/>
          <w:iCs/>
          <w:sz w:val="24"/>
          <w:szCs w:val="24"/>
        </w:rPr>
      </w:pPr>
      <w:r w:rsidRPr="00AC5883">
        <w:rPr>
          <w:rFonts w:ascii="Times New Roman" w:eastAsia="Times New Roman" w:hAnsi="Times New Roman" w:cs="Times New Roman"/>
          <w:i/>
          <w:iCs/>
          <w:sz w:val="24"/>
          <w:szCs w:val="24"/>
        </w:rPr>
        <w:t>Умови закупівлі медичних послуг</w:t>
      </w: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Умови надання послуги: </w:t>
      </w:r>
      <w:r>
        <w:rPr>
          <w:rFonts w:ascii="Times New Roman" w:eastAsia="Times New Roman" w:hAnsi="Times New Roman" w:cs="Times New Roman"/>
          <w:sz w:val="24"/>
          <w:szCs w:val="24"/>
        </w:rPr>
        <w:t>стаціонарно.</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Підстави надання послуги</w:t>
      </w:r>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електронне направлення лікуючого лікаря/</w:t>
      </w:r>
      <w:proofErr w:type="spellStart"/>
      <w:r>
        <w:rPr>
          <w:rFonts w:ascii="Times New Roman" w:eastAsia="Times New Roman" w:hAnsi="Times New Roman" w:cs="Times New Roman"/>
          <w:sz w:val="24"/>
          <w:szCs w:val="24"/>
        </w:rPr>
        <w:t>трансплант</w:t>
      </w:r>
      <w:proofErr w:type="spellEnd"/>
      <w:r>
        <w:rPr>
          <w:rFonts w:ascii="Times New Roman" w:eastAsia="Times New Roman" w:hAnsi="Times New Roman" w:cs="Times New Roman"/>
          <w:sz w:val="24"/>
          <w:szCs w:val="24"/>
        </w:rPr>
        <w:t>-координатора (за умови ідентифікації останнього в ЕСОЗ) центру трансплантації, видане пацієнту/пацієнтці, який/яка знаходиться в листі очікування даного центру трансплантації і дані про якого/яку внесені до Єдиної державної інформаційної системи трансплантації (ЄДІСТ);</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електронне направлення лікуючого лікаря /</w:t>
      </w:r>
      <w:proofErr w:type="spellStart"/>
      <w:r>
        <w:rPr>
          <w:rFonts w:ascii="Times New Roman" w:eastAsia="Times New Roman" w:hAnsi="Times New Roman" w:cs="Times New Roman"/>
          <w:sz w:val="24"/>
          <w:szCs w:val="24"/>
        </w:rPr>
        <w:t>трансплант</w:t>
      </w:r>
      <w:proofErr w:type="spellEnd"/>
      <w:r>
        <w:rPr>
          <w:rFonts w:ascii="Times New Roman" w:eastAsia="Times New Roman" w:hAnsi="Times New Roman" w:cs="Times New Roman"/>
          <w:sz w:val="24"/>
          <w:szCs w:val="24"/>
        </w:rPr>
        <w:t>-координатора (за умови ідентифікації останнього в ЕСОЗ) центру трансплантації видане пацієнту/пацієнтці з діагнозом Z52 (живому донору), дані про якого/яку внесені до Єдиної державної інформаційної системи трансплантації (ЄДІСТ)</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самозвернення</w:t>
      </w:r>
      <w:proofErr w:type="spellEnd"/>
      <w:r>
        <w:rPr>
          <w:rFonts w:ascii="Times New Roman" w:eastAsia="Times New Roman" w:hAnsi="Times New Roman" w:cs="Times New Roman"/>
          <w:sz w:val="24"/>
          <w:szCs w:val="24"/>
        </w:rPr>
        <w:t xml:space="preserve"> пацієнта-реципієнта.</w:t>
      </w:r>
    </w:p>
    <w:p w:rsidR="00D62C9C" w:rsidRDefault="00D62C9C" w:rsidP="00D62C9C">
      <w:pPr>
        <w:shd w:val="clear" w:color="auto" w:fill="FFFFFF"/>
        <w:spacing w:before="24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Вимоги до організації надання послуги</w:t>
      </w:r>
      <w:r>
        <w:rPr>
          <w:rFonts w:ascii="Times New Roman" w:eastAsia="Times New Roman" w:hAnsi="Times New Roman" w:cs="Times New Roman"/>
          <w:sz w:val="24"/>
          <w:szCs w:val="24"/>
        </w:rPr>
        <w:t>:</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обстеження пацієнтів перед операцією з трансплантації органу для встановлення пари донор-реципієнт відповідно до галузевих стандартів у сфері охорони здоров’я.</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проведення клінічних, біохімічних та імунологічних лабораторних досліджень, визначених специфікаціями, в центрі трансплантації.</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проведення </w:t>
      </w:r>
      <w:proofErr w:type="spellStart"/>
      <w:r w:rsidRPr="00AC5883">
        <w:rPr>
          <w:rFonts w:ascii="Times New Roman" w:eastAsia="Times New Roman" w:hAnsi="Times New Roman" w:cs="Times New Roman"/>
          <w:sz w:val="24"/>
          <w:szCs w:val="24"/>
        </w:rPr>
        <w:t>імуногенетичних</w:t>
      </w:r>
      <w:proofErr w:type="spellEnd"/>
      <w:r w:rsidRPr="00AC5883">
        <w:rPr>
          <w:rFonts w:ascii="Times New Roman" w:eastAsia="Times New Roman" w:hAnsi="Times New Roman" w:cs="Times New Roman"/>
          <w:sz w:val="24"/>
          <w:szCs w:val="24"/>
        </w:rPr>
        <w:t xml:space="preserve">, </w:t>
      </w:r>
      <w:proofErr w:type="spellStart"/>
      <w:r w:rsidRPr="00AC5883">
        <w:rPr>
          <w:rFonts w:ascii="Times New Roman" w:eastAsia="Times New Roman" w:hAnsi="Times New Roman" w:cs="Times New Roman"/>
          <w:sz w:val="24"/>
          <w:szCs w:val="24"/>
        </w:rPr>
        <w:t>патоморфологічних</w:t>
      </w:r>
      <w:proofErr w:type="spellEnd"/>
      <w:r w:rsidRPr="00AC5883">
        <w:rPr>
          <w:rFonts w:ascii="Times New Roman" w:eastAsia="Times New Roman" w:hAnsi="Times New Roman" w:cs="Times New Roman"/>
          <w:sz w:val="24"/>
          <w:szCs w:val="24"/>
        </w:rPr>
        <w:t xml:space="preserve"> досліджень (гістологічних/цитологічних, </w:t>
      </w:r>
      <w:proofErr w:type="spellStart"/>
      <w:r w:rsidRPr="00AC5883">
        <w:rPr>
          <w:rFonts w:ascii="Times New Roman" w:eastAsia="Times New Roman" w:hAnsi="Times New Roman" w:cs="Times New Roman"/>
          <w:sz w:val="24"/>
          <w:szCs w:val="24"/>
        </w:rPr>
        <w:t>імуногістохімічних</w:t>
      </w:r>
      <w:proofErr w:type="spellEnd"/>
      <w:r w:rsidRPr="00AC5883">
        <w:rPr>
          <w:rFonts w:ascii="Times New Roman" w:eastAsia="Times New Roman" w:hAnsi="Times New Roman" w:cs="Times New Roman"/>
          <w:sz w:val="24"/>
          <w:szCs w:val="24"/>
        </w:rPr>
        <w:t xml:space="preserve">), молекулярно-генетичних, бактеріологічних досліджень, визначених специфікаціями, в центрі трансплантації або на умовах оренди, </w:t>
      </w:r>
      <w:proofErr w:type="spellStart"/>
      <w:r w:rsidRPr="00AC5883">
        <w:rPr>
          <w:rFonts w:ascii="Times New Roman" w:eastAsia="Times New Roman" w:hAnsi="Times New Roman" w:cs="Times New Roman"/>
          <w:sz w:val="24"/>
          <w:szCs w:val="24"/>
        </w:rPr>
        <w:t>підряду</w:t>
      </w:r>
      <w:proofErr w:type="spellEnd"/>
      <w:r w:rsidRPr="00AC5883">
        <w:rPr>
          <w:rFonts w:ascii="Times New Roman" w:eastAsia="Times New Roman" w:hAnsi="Times New Roman" w:cs="Times New Roman"/>
          <w:sz w:val="24"/>
          <w:szCs w:val="24"/>
        </w:rPr>
        <w:t xml:space="preserve"> та інших умов користування.</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проведення інструментальних методів дослідження визначених специфікаціями, а саме: рентгенологічних, ендоскопічних досліджень, комп’ютерної </w:t>
      </w:r>
      <w:proofErr w:type="spellStart"/>
      <w:r w:rsidRPr="00AC5883">
        <w:rPr>
          <w:rFonts w:ascii="Times New Roman" w:eastAsia="Times New Roman" w:hAnsi="Times New Roman" w:cs="Times New Roman"/>
          <w:sz w:val="24"/>
          <w:szCs w:val="24"/>
        </w:rPr>
        <w:t>томографіії</w:t>
      </w:r>
      <w:proofErr w:type="spellEnd"/>
      <w:r w:rsidRPr="00AC5883">
        <w:rPr>
          <w:rFonts w:ascii="Times New Roman" w:eastAsia="Times New Roman" w:hAnsi="Times New Roman" w:cs="Times New Roman"/>
          <w:sz w:val="24"/>
          <w:szCs w:val="24"/>
        </w:rPr>
        <w:t xml:space="preserve">, в центрі трансплантації, а </w:t>
      </w:r>
      <w:proofErr w:type="spellStart"/>
      <w:r w:rsidRPr="00AC5883">
        <w:rPr>
          <w:rFonts w:ascii="Times New Roman" w:eastAsia="Times New Roman" w:hAnsi="Times New Roman" w:cs="Times New Roman"/>
          <w:sz w:val="24"/>
          <w:szCs w:val="24"/>
        </w:rPr>
        <w:t>ангіографічне</w:t>
      </w:r>
      <w:proofErr w:type="spellEnd"/>
      <w:r w:rsidRPr="00AC5883">
        <w:rPr>
          <w:rFonts w:ascii="Times New Roman" w:eastAsia="Times New Roman" w:hAnsi="Times New Roman" w:cs="Times New Roman"/>
          <w:sz w:val="24"/>
          <w:szCs w:val="24"/>
        </w:rPr>
        <w:t xml:space="preserve"> дослідження судин, магнітно-резонансної томографії, інших обстежень в центрі трансплантації або на умовах оренди, </w:t>
      </w:r>
      <w:proofErr w:type="spellStart"/>
      <w:r w:rsidRPr="00AC5883">
        <w:rPr>
          <w:rFonts w:ascii="Times New Roman" w:eastAsia="Times New Roman" w:hAnsi="Times New Roman" w:cs="Times New Roman"/>
          <w:sz w:val="24"/>
          <w:szCs w:val="24"/>
        </w:rPr>
        <w:t>підряду</w:t>
      </w:r>
      <w:proofErr w:type="spellEnd"/>
      <w:r w:rsidRPr="00AC5883">
        <w:rPr>
          <w:rFonts w:ascii="Times New Roman" w:eastAsia="Times New Roman" w:hAnsi="Times New Roman" w:cs="Times New Roman"/>
          <w:sz w:val="24"/>
          <w:szCs w:val="24"/>
        </w:rPr>
        <w:t xml:space="preserve"> та інших умов користування.</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внесення в ЕСОЗ інформації щодо наданих медичних послуг, передбачених специфікаціями, у </w:t>
      </w:r>
      <w:proofErr w:type="spellStart"/>
      <w:r w:rsidRPr="00AC5883">
        <w:rPr>
          <w:rFonts w:ascii="Times New Roman" w:eastAsia="Times New Roman" w:hAnsi="Times New Roman" w:cs="Times New Roman"/>
          <w:sz w:val="24"/>
          <w:szCs w:val="24"/>
        </w:rPr>
        <w:t>т.ч</w:t>
      </w:r>
      <w:proofErr w:type="spellEnd"/>
      <w:r w:rsidRPr="00AC5883">
        <w:rPr>
          <w:rFonts w:ascii="Times New Roman" w:eastAsia="Times New Roman" w:hAnsi="Times New Roman" w:cs="Times New Roman"/>
          <w:sz w:val="24"/>
          <w:szCs w:val="24"/>
        </w:rPr>
        <w:t>. інтервенцій, наведених у додатку до пакету медичних послуг.</w:t>
      </w:r>
    </w:p>
    <w:p w:rsidR="00D62C9C" w:rsidRPr="00AC5883"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проведення операцій </w:t>
      </w:r>
      <w:r w:rsidRPr="00AC5883">
        <w:rPr>
          <w:rFonts w:ascii="Times New Roman" w:eastAsia="Times New Roman" w:hAnsi="Times New Roman" w:cs="Times New Roman"/>
          <w:iCs/>
          <w:sz w:val="24"/>
          <w:szCs w:val="24"/>
        </w:rPr>
        <w:t>з вилучення анатомічних матеріалів</w:t>
      </w:r>
      <w:r w:rsidRPr="00AC5883">
        <w:rPr>
          <w:rFonts w:ascii="Times New Roman" w:eastAsia="Times New Roman" w:hAnsi="Times New Roman" w:cs="Times New Roman"/>
          <w:sz w:val="24"/>
          <w:szCs w:val="24"/>
        </w:rPr>
        <w:t xml:space="preserve"> людини та їх транспортування:</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наявність затвердженого Наказу щодо складу бригад спеціалістів та фахівців для вилучення анатомічних матеріалів людини та/або їх транспортування (далі Бригади);</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оперативне та цілодобове реагування Бригади на виклики з метою вилучення, зберігання, підготовки до перевезення та/або перевезення анатомічних матеріалів для їх подальшої трансплантації;</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вилучення у донора-трупа анатомічних матеріалів для трансплантації після підписання акту про констатацію смерті мозку або фіксації у медичній документації померлої особи факту її біологічної смерті та наявності заяви щодо згоди на вилучення анатомічних матеріалів;</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проведення операції з вилучення анатомічних матеріалів, дозволених до вилучення, у живого донора після наявної його згоди, оформленої відповідно до чинних нормативно-правових документів;</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проведення анестезії та анестезіологічного моніторингу під час проведення хірургічних операцій та обстежень живому донору;</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транспортування анатомічних матеріалів людини, які застосовуються для трансплантації, та їх зберігання під час перевезення бригадою вилучення анатомічних матеріалів людини або представниками закладу охорони здоров’я, бюро судово-медичної експертизи чи іншого уповноваженого суб’єкта господарювання за договором про надання послуг з перевезення анатомічних матеріалів людини;</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оформлення медичної документації відповідно до чинних нормативно-правових актів.</w:t>
      </w:r>
    </w:p>
    <w:p w:rsidR="00D62C9C" w:rsidRPr="00AC5883"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проведення операцій з трансплантації органу:</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проведення відповідної підготовки пацієнтів до оперативного лікування шляхом трансплантації;</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проведення хірургічних операцій;</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проведення анестезії та анестезіологічного моніторингу під час проведення хірургічних операцій та обстежень.</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внесення в ЕСОЗ інформації щодо наданих медичних послуг, передбачених специфікаціями, у </w:t>
      </w:r>
      <w:proofErr w:type="spellStart"/>
      <w:r w:rsidRPr="00AC5883">
        <w:rPr>
          <w:rFonts w:ascii="Times New Roman" w:eastAsia="Times New Roman" w:hAnsi="Times New Roman" w:cs="Times New Roman"/>
          <w:sz w:val="24"/>
          <w:szCs w:val="24"/>
        </w:rPr>
        <w:t>т.ч</w:t>
      </w:r>
      <w:proofErr w:type="spellEnd"/>
      <w:r w:rsidRPr="00AC5883">
        <w:rPr>
          <w:rFonts w:ascii="Times New Roman" w:eastAsia="Times New Roman" w:hAnsi="Times New Roman" w:cs="Times New Roman"/>
          <w:sz w:val="24"/>
          <w:szCs w:val="24"/>
        </w:rPr>
        <w:t>. інтервенцій, наведених у додатку до пакету медичних послуг.</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Цілодобове забезпечення компонентами та препаратами крові пацієнтів.</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цілодобового доступу до ненаркотичних та наркотичних знеболювальних засобів.</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парентерального (повного/часткового) харчування.</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заходів, спрямованих на профілактику гострого відторгнення, оптимізації функції трансплантата та запобігання опортуністичним інфекціям.</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Забезпечення надання пацієнтам послуг з реабілітації в гострому періоді реабілітації (за відсутності протипоказань) у стаціонарних умовах та направлення пацієнтів для отримання реабілітаційної допомоги у </w:t>
      </w:r>
      <w:proofErr w:type="spellStart"/>
      <w:r w:rsidRPr="00AC5883">
        <w:rPr>
          <w:rFonts w:ascii="Times New Roman" w:eastAsia="Times New Roman" w:hAnsi="Times New Roman" w:cs="Times New Roman"/>
          <w:sz w:val="24"/>
          <w:szCs w:val="24"/>
        </w:rPr>
        <w:t>післягострому</w:t>
      </w:r>
      <w:proofErr w:type="spellEnd"/>
      <w:r w:rsidRPr="00AC5883">
        <w:rPr>
          <w:rFonts w:ascii="Times New Roman" w:eastAsia="Times New Roman" w:hAnsi="Times New Roman" w:cs="Times New Roman"/>
          <w:sz w:val="24"/>
          <w:szCs w:val="24"/>
        </w:rPr>
        <w:t xml:space="preserve"> та довготривалому періодах реабілітації.</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Забезпечення права пацієнтів, які перебувають на лікуванні у відділенні інтенсивної терапії, на допуск до них відвідувачів 24 години на добу в будь-який день тижня згідно з правилами, визначеними чинними нормативно-правовими актами.</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Взаємодія з іншими надавачами медичних послуг для своєчасного та ефективного надання медичної допомоги пацієнтам.</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Інформування пацієнтів щодо можливості отримання інших необхідних медичних послуг безоплатно за рахунок коштів програми медичних гарантій.</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b/>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r w:rsidRPr="00AC5883">
        <w:rPr>
          <w:rFonts w:ascii="Times New Roman" w:eastAsia="Times New Roman" w:hAnsi="Times New Roman" w:cs="Times New Roman"/>
          <w:sz w:val="24"/>
          <w:szCs w:val="24"/>
        </w:rPr>
        <w:t xml:space="preserve"> </w:t>
      </w:r>
    </w:p>
    <w:p w:rsidR="00D62C9C" w:rsidRPr="00AC5883"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b/>
          <w:sz w:val="24"/>
          <w:szCs w:val="24"/>
        </w:rPr>
        <w:t xml:space="preserve">Наявність плану протиепідемічної готовності / реагування на випадок виявлення особливо небезпечних інфекційних </w:t>
      </w:r>
      <w:proofErr w:type="spellStart"/>
      <w:r w:rsidRPr="00AC5883">
        <w:rPr>
          <w:rFonts w:ascii="Times New Roman" w:eastAsia="Times New Roman" w:hAnsi="Times New Roman" w:cs="Times New Roman"/>
          <w:b/>
          <w:sz w:val="24"/>
          <w:szCs w:val="24"/>
        </w:rPr>
        <w:t>хвороб</w:t>
      </w:r>
      <w:proofErr w:type="spellEnd"/>
      <w:r w:rsidRPr="00AC5883">
        <w:rPr>
          <w:rFonts w:ascii="Times New Roman" w:eastAsia="Times New Roman" w:hAnsi="Times New Roman" w:cs="Times New Roman"/>
          <w:b/>
          <w:sz w:val="24"/>
          <w:szCs w:val="24"/>
        </w:rPr>
        <w:t>.</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w:t>
      </w:r>
      <w:r w:rsidRPr="00AC5883">
        <w:rPr>
          <w:rFonts w:ascii="Times New Roman" w:eastAsia="Times New Roman" w:hAnsi="Times New Roman" w:cs="Times New Roman"/>
          <w:sz w:val="24"/>
          <w:szCs w:val="24"/>
        </w:rPr>
        <w:lastRenderedPageBreak/>
        <w:t>для надання медичної допомоги відповідно до галузевих стандартів у сфері охорони здоров’я.</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sidRPr="00AC5883">
        <w:rPr>
          <w:rFonts w:ascii="Times New Roman" w:eastAsia="Times New Roman" w:hAnsi="Times New Roman" w:cs="Times New Roman"/>
          <w:sz w:val="24"/>
          <w:szCs w:val="24"/>
        </w:rPr>
        <w:t>закупівель</w:t>
      </w:r>
      <w:proofErr w:type="spellEnd"/>
      <w:r w:rsidRPr="00AC5883">
        <w:rPr>
          <w:rFonts w:ascii="Times New Roman" w:eastAsia="Times New Roman" w:hAnsi="Times New Roman" w:cs="Times New Roman"/>
          <w:sz w:val="24"/>
          <w:szCs w:val="24"/>
        </w:rPr>
        <w:t xml:space="preserve"> МОЗ. Використання та збереження залишків лікарських засобів та медичних виробів, необхідних для лікування пацієнтів, у тому числі після закінчення дії договору з НСЗУ.</w:t>
      </w:r>
    </w:p>
    <w:p w:rsidR="00D62C9C"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Дотримання вимог законодавства у сфері протидії насильству, в тому числі виявлення ознак насильства у пацієнтів та повідомлення відповідних служб згідно із затвердженим законодавством.</w:t>
      </w:r>
    </w:p>
    <w:p w:rsidR="00D62C9C" w:rsidRPr="00AC5883" w:rsidRDefault="00D62C9C" w:rsidP="00D62C9C">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D62C9C" w:rsidRPr="00AC5883" w:rsidRDefault="00D62C9C" w:rsidP="00D62C9C">
      <w:pPr>
        <w:shd w:val="clear" w:color="auto" w:fill="FFFFFF"/>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ІІІ. Супровід пацієнта в </w:t>
      </w:r>
      <w:proofErr w:type="spellStart"/>
      <w:r>
        <w:rPr>
          <w:rFonts w:ascii="Times New Roman" w:eastAsia="Times New Roman" w:hAnsi="Times New Roman" w:cs="Times New Roman"/>
          <w:b/>
          <w:sz w:val="24"/>
          <w:szCs w:val="24"/>
        </w:rPr>
        <w:t>посттрансплантаційному</w:t>
      </w:r>
      <w:proofErr w:type="spellEnd"/>
      <w:r>
        <w:rPr>
          <w:rFonts w:ascii="Times New Roman" w:eastAsia="Times New Roman" w:hAnsi="Times New Roman" w:cs="Times New Roman"/>
          <w:b/>
          <w:sz w:val="24"/>
          <w:szCs w:val="24"/>
        </w:rPr>
        <w:t xml:space="preserve"> періоді. Послуга 3.</w:t>
      </w:r>
    </w:p>
    <w:p w:rsidR="00D62C9C" w:rsidRDefault="00D62C9C" w:rsidP="00D62C9C">
      <w:pPr>
        <w:shd w:val="clear" w:color="auto" w:fill="FFFFFF"/>
        <w:spacing w:before="240"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D62C9C" w:rsidRDefault="00D62C9C" w:rsidP="00D62C9C">
      <w:pPr>
        <w:shd w:val="clear" w:color="auto" w:fill="FFFFFF"/>
        <w:spacing w:before="240" w:after="0" w:line="240" w:lineRule="auto"/>
        <w:jc w:val="center"/>
        <w:rPr>
          <w:rFonts w:ascii="Times New Roman" w:eastAsia="Times New Roman" w:hAnsi="Times New Roman" w:cs="Times New Roman"/>
          <w:i/>
          <w:sz w:val="24"/>
          <w:szCs w:val="24"/>
        </w:rPr>
      </w:pP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 xml:space="preserve">Динамічне спостереження за станом здоров’я пацієнта/пацієнтки у </w:t>
      </w:r>
      <w:proofErr w:type="spellStart"/>
      <w:r w:rsidRPr="00AC5883">
        <w:rPr>
          <w:rFonts w:ascii="Times New Roman" w:eastAsia="Times New Roman" w:hAnsi="Times New Roman" w:cs="Times New Roman"/>
          <w:sz w:val="24"/>
          <w:szCs w:val="24"/>
        </w:rPr>
        <w:t>післятрансплантаційному</w:t>
      </w:r>
      <w:proofErr w:type="spellEnd"/>
      <w:r w:rsidRPr="00AC5883">
        <w:rPr>
          <w:rFonts w:ascii="Times New Roman" w:eastAsia="Times New Roman" w:hAnsi="Times New Roman" w:cs="Times New Roman"/>
          <w:sz w:val="24"/>
          <w:szCs w:val="24"/>
        </w:rPr>
        <w:t xml:space="preserve"> періоді відповідно до галузевих стандартів у сфері охорони здоров’я.</w:t>
      </w:r>
    </w:p>
    <w:p w:rsidR="00D62C9C" w:rsidRPr="00AC5883"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Проведення необхідних лабораторних досліджень пацієнту/пацієнтці, зокрема:</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загально-клінічних досліджень (розгорнутий клінічний аналіз крові; морфологічне дослідження клітин крові; загальний аналіз сечі);</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біохімічних досліджень (загальний білок, альфа-амілаза, ліпаза, </w:t>
      </w:r>
      <w:proofErr w:type="spellStart"/>
      <w:r>
        <w:rPr>
          <w:rFonts w:ascii="Times New Roman" w:eastAsia="Times New Roman" w:hAnsi="Times New Roman" w:cs="Times New Roman"/>
          <w:sz w:val="24"/>
          <w:szCs w:val="24"/>
        </w:rPr>
        <w:t>аспартатамінотрансфераза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аланінамінотрансфераза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АлАТ</w:t>
      </w:r>
      <w:proofErr w:type="spellEnd"/>
      <w:r>
        <w:rPr>
          <w:rFonts w:ascii="Times New Roman" w:eastAsia="Times New Roman" w:hAnsi="Times New Roman" w:cs="Times New Roman"/>
          <w:sz w:val="24"/>
          <w:szCs w:val="24"/>
        </w:rPr>
        <w:t xml:space="preserve">), білірубін і його фракції (загальний, прямий, непрямий), креатинін, </w:t>
      </w:r>
      <w:proofErr w:type="spellStart"/>
      <w:r>
        <w:rPr>
          <w:rFonts w:ascii="Times New Roman" w:eastAsia="Times New Roman" w:hAnsi="Times New Roman" w:cs="Times New Roman"/>
          <w:sz w:val="24"/>
          <w:szCs w:val="24"/>
        </w:rPr>
        <w:t>прокальцитонін</w:t>
      </w:r>
      <w:proofErr w:type="spellEnd"/>
      <w:r>
        <w:rPr>
          <w:rFonts w:ascii="Times New Roman" w:eastAsia="Times New Roman" w:hAnsi="Times New Roman" w:cs="Times New Roman"/>
          <w:sz w:val="24"/>
          <w:szCs w:val="24"/>
        </w:rPr>
        <w:t xml:space="preserve"> (кількісне визначення), сечовина, сечова кислота, електроліти (натрій, калій, магній, кальцій, фосфор, хлор); глюкоза в цільній крові або сироватці крові; </w:t>
      </w:r>
      <w:proofErr w:type="spellStart"/>
      <w:r>
        <w:rPr>
          <w:rFonts w:ascii="Times New Roman" w:eastAsia="Times New Roman" w:hAnsi="Times New Roman" w:cs="Times New Roman"/>
          <w:sz w:val="24"/>
          <w:szCs w:val="24"/>
        </w:rPr>
        <w:t>глікозильований</w:t>
      </w:r>
      <w:proofErr w:type="spellEnd"/>
      <w:r>
        <w:rPr>
          <w:rFonts w:ascii="Times New Roman" w:eastAsia="Times New Roman" w:hAnsi="Times New Roman" w:cs="Times New Roman"/>
          <w:sz w:val="24"/>
          <w:szCs w:val="24"/>
        </w:rPr>
        <w:t xml:space="preserve"> гемоглобін; С-пептид; С-реактивний білок (CРБ, кількісне визначення); N-кінцевий фрагмент попередника мозкового </w:t>
      </w:r>
      <w:proofErr w:type="spellStart"/>
      <w:r>
        <w:rPr>
          <w:rFonts w:ascii="Times New Roman" w:eastAsia="Times New Roman" w:hAnsi="Times New Roman" w:cs="Times New Roman"/>
          <w:sz w:val="24"/>
          <w:szCs w:val="24"/>
        </w:rPr>
        <w:t>натрійуретичного</w:t>
      </w:r>
      <w:proofErr w:type="spellEnd"/>
      <w:r>
        <w:rPr>
          <w:rFonts w:ascii="Times New Roman" w:eastAsia="Times New Roman" w:hAnsi="Times New Roman" w:cs="Times New Roman"/>
          <w:sz w:val="24"/>
          <w:szCs w:val="24"/>
        </w:rPr>
        <w:t xml:space="preserve"> пептиду (NT-</w:t>
      </w:r>
      <w:proofErr w:type="spellStart"/>
      <w:r>
        <w:rPr>
          <w:rFonts w:ascii="Times New Roman" w:eastAsia="Times New Roman" w:hAnsi="Times New Roman" w:cs="Times New Roman"/>
          <w:sz w:val="24"/>
          <w:szCs w:val="24"/>
        </w:rPr>
        <w:t>proBNP</w:t>
      </w:r>
      <w:proofErr w:type="spellEnd"/>
      <w:r>
        <w:rPr>
          <w:rFonts w:ascii="Times New Roman" w:eastAsia="Times New Roman" w:hAnsi="Times New Roman" w:cs="Times New Roman"/>
          <w:sz w:val="24"/>
          <w:szCs w:val="24"/>
        </w:rPr>
        <w:t xml:space="preserve">); швидкість </w:t>
      </w:r>
      <w:proofErr w:type="spellStart"/>
      <w:r>
        <w:rPr>
          <w:rFonts w:ascii="Times New Roman" w:eastAsia="Times New Roman" w:hAnsi="Times New Roman" w:cs="Times New Roman"/>
          <w:sz w:val="24"/>
          <w:szCs w:val="24"/>
        </w:rPr>
        <w:t>клубочкової</w:t>
      </w:r>
      <w:proofErr w:type="spellEnd"/>
      <w:r>
        <w:rPr>
          <w:rFonts w:ascii="Times New Roman" w:eastAsia="Times New Roman" w:hAnsi="Times New Roman" w:cs="Times New Roman"/>
          <w:sz w:val="24"/>
          <w:szCs w:val="24"/>
        </w:rPr>
        <w:t xml:space="preserve"> фільтрації (</w:t>
      </w:r>
      <w:proofErr w:type="spellStart"/>
      <w:r>
        <w:rPr>
          <w:rFonts w:ascii="Times New Roman" w:eastAsia="Times New Roman" w:hAnsi="Times New Roman" w:cs="Times New Roman"/>
          <w:sz w:val="24"/>
          <w:szCs w:val="24"/>
        </w:rPr>
        <w:t>eGFR</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визначення показників ліпідного профілю: </w:t>
      </w:r>
      <w:proofErr w:type="spellStart"/>
      <w:r>
        <w:rPr>
          <w:rFonts w:ascii="Times New Roman" w:eastAsia="Times New Roman" w:hAnsi="Times New Roman" w:cs="Times New Roman"/>
          <w:sz w:val="24"/>
          <w:szCs w:val="24"/>
        </w:rPr>
        <w:t>тригліцериди</w:t>
      </w:r>
      <w:proofErr w:type="spellEnd"/>
      <w:r>
        <w:rPr>
          <w:rFonts w:ascii="Times New Roman" w:eastAsia="Times New Roman" w:hAnsi="Times New Roman" w:cs="Times New Roman"/>
          <w:sz w:val="24"/>
          <w:szCs w:val="24"/>
        </w:rPr>
        <w:t>, загальний холестерин, ліпопротеїди низької щільності (ЛПНЩ), ліпопротеїди високої щільності (ЛПВЩ) у сироватці крові;</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визначення показників </w:t>
      </w:r>
      <w:proofErr w:type="spellStart"/>
      <w:r>
        <w:rPr>
          <w:rFonts w:ascii="Times New Roman" w:eastAsia="Times New Roman" w:hAnsi="Times New Roman" w:cs="Times New Roman"/>
          <w:sz w:val="24"/>
          <w:szCs w:val="24"/>
        </w:rPr>
        <w:t>коагуляційного</w:t>
      </w:r>
      <w:proofErr w:type="spellEnd"/>
      <w:r>
        <w:rPr>
          <w:rFonts w:ascii="Times New Roman" w:eastAsia="Times New Roman" w:hAnsi="Times New Roman" w:cs="Times New Roman"/>
          <w:sz w:val="24"/>
          <w:szCs w:val="24"/>
        </w:rPr>
        <w:t xml:space="preserve"> гемостазу (</w:t>
      </w:r>
      <w:proofErr w:type="spellStart"/>
      <w:r>
        <w:rPr>
          <w:rFonts w:ascii="Times New Roman" w:eastAsia="Times New Roman" w:hAnsi="Times New Roman" w:cs="Times New Roman"/>
          <w:sz w:val="24"/>
          <w:szCs w:val="24"/>
        </w:rPr>
        <w:t>тромбіновий</w:t>
      </w:r>
      <w:proofErr w:type="spellEnd"/>
      <w:r>
        <w:rPr>
          <w:rFonts w:ascii="Times New Roman" w:eastAsia="Times New Roman" w:hAnsi="Times New Roman" w:cs="Times New Roman"/>
          <w:sz w:val="24"/>
          <w:szCs w:val="24"/>
        </w:rPr>
        <w:t xml:space="preserve"> час, активований частковий (парціальний) </w:t>
      </w:r>
      <w:proofErr w:type="spellStart"/>
      <w:r>
        <w:rPr>
          <w:rFonts w:ascii="Times New Roman" w:eastAsia="Times New Roman" w:hAnsi="Times New Roman" w:cs="Times New Roman"/>
          <w:sz w:val="24"/>
          <w:szCs w:val="24"/>
        </w:rPr>
        <w:t>тромбопластиновий</w:t>
      </w:r>
      <w:proofErr w:type="spellEnd"/>
      <w:r>
        <w:rPr>
          <w:rFonts w:ascii="Times New Roman" w:eastAsia="Times New Roman" w:hAnsi="Times New Roman" w:cs="Times New Roman"/>
          <w:sz w:val="24"/>
          <w:szCs w:val="24"/>
        </w:rPr>
        <w:t xml:space="preserve"> час (АЧТЧ, АПТЧ), міжнародне нормалізоване відношення (МНВ), </w:t>
      </w:r>
      <w:r>
        <w:rPr>
          <w:rFonts w:ascii="Times New Roman" w:eastAsia="Times New Roman" w:hAnsi="Times New Roman" w:cs="Times New Roman"/>
        </w:rPr>
        <w:t xml:space="preserve">фібриноген, </w:t>
      </w:r>
      <w:r>
        <w:rPr>
          <w:rFonts w:ascii="Times New Roman" w:eastAsia="Times New Roman" w:hAnsi="Times New Roman" w:cs="Times New Roman"/>
          <w:sz w:val="24"/>
          <w:szCs w:val="24"/>
        </w:rPr>
        <w:t xml:space="preserve"> Д-</w:t>
      </w:r>
      <w:proofErr w:type="spellStart"/>
      <w:r>
        <w:rPr>
          <w:rFonts w:ascii="Times New Roman" w:eastAsia="Times New Roman" w:hAnsi="Times New Roman" w:cs="Times New Roman"/>
          <w:sz w:val="24"/>
          <w:szCs w:val="24"/>
        </w:rPr>
        <w:t>димер</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дослідження калу на приховану кров;</w:t>
      </w:r>
    </w:p>
    <w:p w:rsidR="00D62C9C" w:rsidRDefault="00D62C9C" w:rsidP="00D62C9C">
      <w:pPr>
        <w:shd w:val="clear" w:color="auto" w:fill="FFFFFF"/>
        <w:spacing w:after="0" w:line="240" w:lineRule="auto"/>
        <w:ind w:left="9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визначення </w:t>
      </w:r>
      <w:proofErr w:type="spellStart"/>
      <w:r>
        <w:rPr>
          <w:rFonts w:ascii="Times New Roman" w:eastAsia="Times New Roman" w:hAnsi="Times New Roman" w:cs="Times New Roman"/>
          <w:sz w:val="24"/>
          <w:szCs w:val="24"/>
        </w:rPr>
        <w:t>антинуклеарних</w:t>
      </w:r>
      <w:proofErr w:type="spellEnd"/>
      <w:r>
        <w:rPr>
          <w:rFonts w:ascii="Times New Roman" w:eastAsia="Times New Roman" w:hAnsi="Times New Roman" w:cs="Times New Roman"/>
          <w:sz w:val="24"/>
          <w:szCs w:val="24"/>
        </w:rPr>
        <w:t xml:space="preserve"> антитіл (ANA);</w:t>
      </w:r>
    </w:p>
    <w:p w:rsidR="00D62C9C" w:rsidRDefault="00D62C9C" w:rsidP="00D62C9C">
      <w:pPr>
        <w:shd w:val="clear" w:color="auto" w:fill="FFFFFF"/>
        <w:spacing w:after="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проведення інфекційного скринінгу:</w:t>
      </w:r>
    </w:p>
    <w:p w:rsidR="00D62C9C" w:rsidRDefault="00D62C9C" w:rsidP="00D62C9C">
      <w:pPr>
        <w:shd w:val="clear" w:color="auto" w:fill="FFFFFF"/>
        <w:spacing w:after="0" w:line="240"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ВІЛ-інфекції:  антитіла до HIV;</w:t>
      </w:r>
    </w:p>
    <w:p w:rsidR="00D62C9C" w:rsidRDefault="00D62C9C" w:rsidP="00D62C9C">
      <w:pPr>
        <w:shd w:val="clear" w:color="auto" w:fill="FFFFFF"/>
        <w:spacing w:after="0" w:line="240"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гепатиту В: </w:t>
      </w:r>
      <w:proofErr w:type="spellStart"/>
      <w:r>
        <w:rPr>
          <w:rFonts w:ascii="Times New Roman" w:eastAsia="Times New Roman" w:hAnsi="Times New Roman" w:cs="Times New Roman"/>
          <w:sz w:val="24"/>
          <w:szCs w:val="24"/>
        </w:rPr>
        <w:t>HBsAg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anti-HBcor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anti-HBs</w:t>
      </w:r>
      <w:proofErr w:type="spellEnd"/>
      <w:r>
        <w:rPr>
          <w:rFonts w:ascii="Times New Roman" w:eastAsia="Times New Roman" w:hAnsi="Times New Roman" w:cs="Times New Roman"/>
          <w:sz w:val="24"/>
          <w:szCs w:val="24"/>
        </w:rPr>
        <w:t>. ДНК HBV (методом ПЛР);</w:t>
      </w:r>
    </w:p>
    <w:p w:rsidR="00D62C9C" w:rsidRDefault="00D62C9C" w:rsidP="00D62C9C">
      <w:pPr>
        <w:shd w:val="clear" w:color="auto" w:fill="FFFFFF"/>
        <w:spacing w:after="0" w:line="240"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гепатиту С: сумарні антитіла (</w:t>
      </w:r>
      <w:proofErr w:type="spellStart"/>
      <w:r>
        <w:rPr>
          <w:rFonts w:ascii="Times New Roman" w:eastAsia="Times New Roman" w:hAnsi="Times New Roman" w:cs="Times New Roman"/>
          <w:sz w:val="24"/>
          <w:szCs w:val="24"/>
        </w:rPr>
        <w:t>Anti</w:t>
      </w:r>
      <w:proofErr w:type="spellEnd"/>
      <w:r>
        <w:rPr>
          <w:rFonts w:ascii="Times New Roman" w:eastAsia="Times New Roman" w:hAnsi="Times New Roman" w:cs="Times New Roman"/>
          <w:sz w:val="24"/>
          <w:szCs w:val="24"/>
        </w:rPr>
        <w:t>-HCV). РНК HCV (методом ПЛР);</w:t>
      </w:r>
    </w:p>
    <w:p w:rsidR="00D62C9C" w:rsidRDefault="00D62C9C" w:rsidP="00D62C9C">
      <w:pPr>
        <w:shd w:val="clear" w:color="auto" w:fill="FFFFFF"/>
        <w:spacing w:after="0" w:line="240"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вірусу </w:t>
      </w:r>
      <w:proofErr w:type="spellStart"/>
      <w:r>
        <w:rPr>
          <w:rFonts w:ascii="Times New Roman" w:eastAsia="Times New Roman" w:hAnsi="Times New Roman" w:cs="Times New Roman"/>
          <w:sz w:val="24"/>
          <w:szCs w:val="24"/>
        </w:rPr>
        <w:t>цитомегаловірусної</w:t>
      </w:r>
      <w:proofErr w:type="spellEnd"/>
      <w:r>
        <w:rPr>
          <w:rFonts w:ascii="Times New Roman" w:eastAsia="Times New Roman" w:hAnsi="Times New Roman" w:cs="Times New Roman"/>
          <w:sz w:val="24"/>
          <w:szCs w:val="24"/>
        </w:rPr>
        <w:t xml:space="preserve"> інфекції: ДНК вірусу (методом ПЛР), та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М та G;</w:t>
      </w:r>
    </w:p>
    <w:p w:rsidR="00D62C9C" w:rsidRDefault="00D62C9C" w:rsidP="00D62C9C">
      <w:pPr>
        <w:shd w:val="clear" w:color="auto" w:fill="FFFFFF"/>
        <w:spacing w:after="0" w:line="240"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вірусу </w:t>
      </w:r>
      <w:proofErr w:type="spellStart"/>
      <w:r>
        <w:rPr>
          <w:rFonts w:ascii="Times New Roman" w:eastAsia="Times New Roman" w:hAnsi="Times New Roman" w:cs="Times New Roman"/>
          <w:sz w:val="24"/>
          <w:szCs w:val="24"/>
        </w:rPr>
        <w:t>Епштейн-Барра</w:t>
      </w:r>
      <w:proofErr w:type="spellEnd"/>
      <w:r>
        <w:rPr>
          <w:rFonts w:ascii="Times New Roman" w:eastAsia="Times New Roman" w:hAnsi="Times New Roman" w:cs="Times New Roman"/>
          <w:sz w:val="24"/>
          <w:szCs w:val="24"/>
        </w:rPr>
        <w:t xml:space="preserve">: ДНК вірусу (методом ПЛР) та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М та G;</w:t>
      </w:r>
    </w:p>
    <w:p w:rsidR="00D62C9C" w:rsidRDefault="00D62C9C" w:rsidP="00D62C9C">
      <w:pPr>
        <w:shd w:val="clear" w:color="auto" w:fill="FFFFFF"/>
        <w:spacing w:after="0" w:line="240"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сифілісу;</w:t>
      </w:r>
    </w:p>
    <w:p w:rsidR="00D62C9C" w:rsidRDefault="00D62C9C" w:rsidP="00D62C9C">
      <w:pPr>
        <w:shd w:val="clear" w:color="auto" w:fill="FFFFFF"/>
        <w:spacing w:after="0" w:line="240" w:lineRule="auto"/>
        <w:ind w:left="2000" w:hanging="10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вірус SARS-Cov2: РНК (методом ПЛР) ) та/або визначення антигену SARS-CoV-2.</w:t>
      </w:r>
    </w:p>
    <w:p w:rsidR="00D62C9C"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імуногенетичного</w:t>
      </w:r>
      <w:proofErr w:type="spellEnd"/>
      <w:r>
        <w:rPr>
          <w:rFonts w:ascii="Times New Roman" w:eastAsia="Times New Roman" w:hAnsi="Times New Roman" w:cs="Times New Roman"/>
          <w:sz w:val="24"/>
          <w:szCs w:val="24"/>
        </w:rPr>
        <w:t xml:space="preserve"> скринінгу:</w:t>
      </w:r>
    </w:p>
    <w:p w:rsidR="00D62C9C" w:rsidRDefault="00D62C9C" w:rsidP="00D62C9C">
      <w:pPr>
        <w:shd w:val="clear" w:color="auto" w:fill="FFFFFF"/>
        <w:spacing w:after="0" w:line="24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проведення дослідження на виявлення антитіл до HLA утворених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novo</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виявлення антитіл до HLA з комплемент-фіксуючою активністю.</w:t>
      </w:r>
    </w:p>
    <w:p w:rsidR="00D62C9C"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проведення досліджень на онкологічні маркери;</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концентрації лікарських засобів для </w:t>
      </w:r>
      <w:proofErr w:type="spellStart"/>
      <w:r>
        <w:rPr>
          <w:rFonts w:ascii="Times New Roman" w:eastAsia="Times New Roman" w:hAnsi="Times New Roman" w:cs="Times New Roman"/>
          <w:sz w:val="24"/>
          <w:szCs w:val="24"/>
        </w:rPr>
        <w:t>імуносупресії</w:t>
      </w:r>
      <w:proofErr w:type="spellEnd"/>
      <w:r>
        <w:rPr>
          <w:rFonts w:ascii="Times New Roman" w:eastAsia="Times New Roman" w:hAnsi="Times New Roman" w:cs="Times New Roman"/>
          <w:sz w:val="24"/>
          <w:szCs w:val="24"/>
        </w:rPr>
        <w:t xml:space="preserve"> в крові, зокрема </w:t>
      </w:r>
      <w:proofErr w:type="spellStart"/>
      <w:r>
        <w:rPr>
          <w:rFonts w:ascii="Times New Roman" w:eastAsia="Times New Roman" w:hAnsi="Times New Roman" w:cs="Times New Roman"/>
          <w:sz w:val="24"/>
          <w:szCs w:val="24"/>
        </w:rPr>
        <w:t>такролімусу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циклоспорину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сиролімусу</w:t>
      </w:r>
      <w:proofErr w:type="spellEnd"/>
      <w:r>
        <w:rPr>
          <w:rFonts w:ascii="Times New Roman" w:eastAsia="Times New Roman" w:hAnsi="Times New Roman" w:cs="Times New Roman"/>
          <w:sz w:val="24"/>
          <w:szCs w:val="24"/>
        </w:rPr>
        <w:t xml:space="preserve"> тощо;</w:t>
      </w:r>
    </w:p>
    <w:p w:rsidR="00D62C9C" w:rsidRDefault="00D62C9C" w:rsidP="00D62C9C">
      <w:pPr>
        <w:shd w:val="clear" w:color="auto" w:fill="FFFFFF"/>
        <w:spacing w:after="0" w:line="240" w:lineRule="auto"/>
        <w:ind w:left="6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визначення рівня  гормонів;</w:t>
      </w:r>
    </w:p>
    <w:p w:rsidR="00D62C9C" w:rsidRDefault="00D62C9C" w:rsidP="00D62C9C">
      <w:pPr>
        <w:shd w:val="clear" w:color="auto" w:fill="FFFFFF"/>
        <w:spacing w:after="0" w:line="240" w:lineRule="auto"/>
        <w:ind w:left="6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проведення бактеріологічних досліджень;</w:t>
      </w:r>
    </w:p>
    <w:p w:rsidR="00D62C9C" w:rsidRDefault="00D62C9C" w:rsidP="00D62C9C">
      <w:pPr>
        <w:shd w:val="clear" w:color="auto" w:fill="FFFFFF"/>
        <w:spacing w:after="0" w:line="240" w:lineRule="auto"/>
        <w:ind w:left="6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патоморфологічних</w:t>
      </w:r>
      <w:proofErr w:type="spellEnd"/>
      <w:r>
        <w:rPr>
          <w:rFonts w:ascii="Times New Roman" w:eastAsia="Times New Roman" w:hAnsi="Times New Roman" w:cs="Times New Roman"/>
          <w:sz w:val="24"/>
          <w:szCs w:val="24"/>
        </w:rPr>
        <w:t xml:space="preserve"> досліджень (гістологічних/ цитологічних, </w:t>
      </w:r>
      <w:proofErr w:type="spellStart"/>
      <w:r>
        <w:rPr>
          <w:rFonts w:ascii="Times New Roman" w:eastAsia="Times New Roman" w:hAnsi="Times New Roman" w:cs="Times New Roman"/>
          <w:sz w:val="24"/>
          <w:szCs w:val="24"/>
        </w:rPr>
        <w:t>імуногістохімічних</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проведення інших лабораторних досліджень відповідно до потреб пацієнта/пацієнтки згідно з галузевими стандартами у сфері охорони здоров’я.</w:t>
      </w:r>
    </w:p>
    <w:p w:rsidR="00D62C9C" w:rsidRPr="00AC5883"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AC5883">
        <w:rPr>
          <w:rFonts w:ascii="Times New Roman" w:eastAsia="Times New Roman" w:hAnsi="Times New Roman" w:cs="Times New Roman"/>
          <w:sz w:val="24"/>
          <w:szCs w:val="24"/>
        </w:rPr>
        <w:t>Проведення необхідних інструментальних досліджень пацієнту/пацієнтці, зокрема:</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рентгенологічні дослідження;</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комп’ютерна томографія (в тому числі з внутрішньовенним контрастуванням) та/або магнітно-резонансна томографія (в тому числі з внутрішньовенним контрастуванням);</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4"/>
          <w:szCs w:val="24"/>
        </w:rPr>
        <w:t>ангіографічне</w:t>
      </w:r>
      <w:proofErr w:type="spellEnd"/>
      <w:r>
        <w:rPr>
          <w:rFonts w:ascii="Times New Roman" w:eastAsia="Times New Roman" w:hAnsi="Times New Roman" w:cs="Times New Roman"/>
          <w:sz w:val="24"/>
          <w:szCs w:val="24"/>
        </w:rPr>
        <w:t xml:space="preserve"> дослідження судин;</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ультразвукові дослідження, в тому числі із проведенням </w:t>
      </w:r>
      <w:proofErr w:type="spellStart"/>
      <w:r>
        <w:rPr>
          <w:rFonts w:ascii="Times New Roman" w:eastAsia="Times New Roman" w:hAnsi="Times New Roman" w:cs="Times New Roman"/>
          <w:sz w:val="24"/>
          <w:szCs w:val="24"/>
        </w:rPr>
        <w:t>доплерографії</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ендоскопічні дослідження;</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функціональні дослідження:</w:t>
      </w:r>
    </w:p>
    <w:p w:rsidR="00D62C9C" w:rsidRDefault="00D62C9C" w:rsidP="00D62C9C">
      <w:pPr>
        <w:shd w:val="clear" w:color="auto" w:fill="FFFFFF"/>
        <w:spacing w:after="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електрокардіографія (ЕКГ);</w:t>
      </w:r>
    </w:p>
    <w:p w:rsidR="00D62C9C" w:rsidRDefault="00D62C9C" w:rsidP="00D62C9C">
      <w:pPr>
        <w:shd w:val="clear" w:color="auto" w:fill="FFFFFF"/>
        <w:spacing w:after="0" w:line="240" w:lineRule="auto"/>
        <w:ind w:left="1720" w:hanging="86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спірографія.</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інші інструментальні дослідження відповідно до галузевих стандартів у сфері охорони здоров’я.</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Анестезіологічне забезпечення під час проведення діагностичних досліджень пацієнту/пацієнтці.</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Призначення та/або корекція медикаментозного лікування, зокрема терапевтичний лікарський моніторинг та корегування </w:t>
      </w:r>
      <w:proofErr w:type="spellStart"/>
      <w:r w:rsidRPr="00405D26">
        <w:rPr>
          <w:rFonts w:ascii="Times New Roman" w:eastAsia="Times New Roman" w:hAnsi="Times New Roman" w:cs="Times New Roman"/>
          <w:sz w:val="24"/>
          <w:szCs w:val="24"/>
        </w:rPr>
        <w:t>імуносупресивної</w:t>
      </w:r>
      <w:proofErr w:type="spellEnd"/>
      <w:r w:rsidRPr="00405D26">
        <w:rPr>
          <w:rFonts w:ascii="Times New Roman" w:eastAsia="Times New Roman" w:hAnsi="Times New Roman" w:cs="Times New Roman"/>
          <w:sz w:val="24"/>
          <w:szCs w:val="24"/>
        </w:rPr>
        <w:t xml:space="preserve"> терапії (підтримуюча терапія).</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Виписка електронних рецептів для отримання </w:t>
      </w:r>
      <w:proofErr w:type="spellStart"/>
      <w:r w:rsidRPr="00405D26">
        <w:rPr>
          <w:rFonts w:ascii="Times New Roman" w:eastAsia="Times New Roman" w:hAnsi="Times New Roman" w:cs="Times New Roman"/>
          <w:sz w:val="24"/>
          <w:szCs w:val="24"/>
        </w:rPr>
        <w:t>імуносупресивних</w:t>
      </w:r>
      <w:proofErr w:type="spellEnd"/>
      <w:r w:rsidRPr="00405D26">
        <w:rPr>
          <w:rFonts w:ascii="Times New Roman" w:eastAsia="Times New Roman" w:hAnsi="Times New Roman" w:cs="Times New Roman"/>
          <w:sz w:val="24"/>
          <w:szCs w:val="24"/>
        </w:rPr>
        <w:t xml:space="preserve"> лікарських засобів, які передбачені програмою </w:t>
      </w:r>
      <w:proofErr w:type="spellStart"/>
      <w:r w:rsidRPr="00405D26">
        <w:rPr>
          <w:rFonts w:ascii="Times New Roman" w:eastAsia="Times New Roman" w:hAnsi="Times New Roman" w:cs="Times New Roman"/>
          <w:sz w:val="24"/>
          <w:szCs w:val="24"/>
        </w:rPr>
        <w:t>реімбурсації</w:t>
      </w:r>
      <w:proofErr w:type="spellEnd"/>
      <w:r w:rsidRPr="00405D26">
        <w:rPr>
          <w:rFonts w:ascii="Times New Roman" w:eastAsia="Times New Roman" w:hAnsi="Times New Roman" w:cs="Times New Roman"/>
          <w:sz w:val="24"/>
          <w:szCs w:val="24"/>
        </w:rPr>
        <w:t xml:space="preserve"> відповідно до чинного законодавства.</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Забезпечення прихильності пацієнта/пацієнтки до лікування та запобігання віддалених наслідків </w:t>
      </w:r>
      <w:proofErr w:type="spellStart"/>
      <w:r w:rsidRPr="00405D26">
        <w:rPr>
          <w:rFonts w:ascii="Times New Roman" w:eastAsia="Times New Roman" w:hAnsi="Times New Roman" w:cs="Times New Roman"/>
          <w:sz w:val="24"/>
          <w:szCs w:val="24"/>
        </w:rPr>
        <w:t>імуносупресії</w:t>
      </w:r>
      <w:proofErr w:type="spellEnd"/>
      <w:r w:rsidRPr="00405D26">
        <w:rPr>
          <w:rFonts w:ascii="Times New Roman" w:eastAsia="Times New Roman" w:hAnsi="Times New Roman" w:cs="Times New Roman"/>
          <w:sz w:val="24"/>
          <w:szCs w:val="24"/>
        </w:rPr>
        <w:t xml:space="preserve"> – злоякісних пухлин, інфекції та передчасних серцево-судинних захворювань, зокрема, шляхом проведення відповідного скринінгу.</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Динамічне спостереження за перебігом вагітності у жінок в </w:t>
      </w:r>
      <w:proofErr w:type="spellStart"/>
      <w:r w:rsidRPr="00405D26">
        <w:rPr>
          <w:rFonts w:ascii="Times New Roman" w:eastAsia="Times New Roman" w:hAnsi="Times New Roman" w:cs="Times New Roman"/>
          <w:sz w:val="24"/>
          <w:szCs w:val="24"/>
        </w:rPr>
        <w:t>післятрансплантаційному</w:t>
      </w:r>
      <w:proofErr w:type="spellEnd"/>
      <w:r w:rsidRPr="00405D26">
        <w:rPr>
          <w:rFonts w:ascii="Times New Roman" w:eastAsia="Times New Roman" w:hAnsi="Times New Roman" w:cs="Times New Roman"/>
          <w:sz w:val="24"/>
          <w:szCs w:val="24"/>
        </w:rPr>
        <w:t xml:space="preserve"> періоді разом з акушером-гінекологом, включаючи контроль за станом здоров’я вагітних, повнотою обстежень, консультацій, виконанням лікувально-профілактичних заходів згідно з галузевими стандартами у сфері охорони здоров’я.</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Надання психологічної підтримки пацієнту/пацієнтці.</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Проведення оцінювання </w:t>
      </w:r>
      <w:proofErr w:type="spellStart"/>
      <w:r w:rsidRPr="00405D26">
        <w:rPr>
          <w:rFonts w:ascii="Times New Roman" w:eastAsia="Times New Roman" w:hAnsi="Times New Roman" w:cs="Times New Roman"/>
          <w:sz w:val="24"/>
          <w:szCs w:val="24"/>
        </w:rPr>
        <w:t>нутритивного</w:t>
      </w:r>
      <w:proofErr w:type="spellEnd"/>
      <w:r w:rsidRPr="00405D26">
        <w:rPr>
          <w:rFonts w:ascii="Times New Roman" w:eastAsia="Times New Roman" w:hAnsi="Times New Roman" w:cs="Times New Roman"/>
          <w:sz w:val="24"/>
          <w:szCs w:val="24"/>
        </w:rPr>
        <w:t xml:space="preserve"> статусу пацієнта/пацієнтки та його корекції у разі порушень.</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Надання консультативної допомоги пацієнту/пацієнтці щодо здорового способу життя (необхідності відмови від куріння та зловживання алкоголем, важливості здорового харчування, зниження ваги тощо), вакцинації, контрацепції для жінок протягом першого року після трансплантації, підтримки психічного здоров’я тощо.</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Навчання пацієнта/пацієнтки щодо ведення щоденника основних показників (температури, пульсу, артеріального тиску) та розпізнавання ранніх симптомів відторгнення.</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Направлення пацієнта/пацієнтки за наявності показань для надання спеціалізованої медичної допомоги та послуг реабілітації.</w:t>
      </w:r>
    </w:p>
    <w:p w:rsidR="00D62C9C"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Інформування пацієнта/пацієнтки щодо можливості отримання інших необхідних медичних послуг безоплатно за рахунок коштів програми медичних гарантій.</w:t>
      </w:r>
    </w:p>
    <w:p w:rsidR="00D62C9C" w:rsidRPr="00405D26" w:rsidRDefault="00D62C9C" w:rsidP="00D62C9C">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lastRenderedPageBreak/>
        <w:t xml:space="preserve">Дотримання принципів </w:t>
      </w:r>
      <w:proofErr w:type="spellStart"/>
      <w:r w:rsidRPr="00405D26">
        <w:rPr>
          <w:rFonts w:ascii="Times New Roman" w:eastAsia="Times New Roman" w:hAnsi="Times New Roman" w:cs="Times New Roman"/>
          <w:sz w:val="24"/>
          <w:szCs w:val="24"/>
        </w:rPr>
        <w:t>безбар’єрності</w:t>
      </w:r>
      <w:proofErr w:type="spellEnd"/>
      <w:r w:rsidRPr="00405D26">
        <w:rPr>
          <w:rFonts w:ascii="Times New Roman" w:eastAsia="Times New Roman" w:hAnsi="Times New Roman" w:cs="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r>
        <w:rPr>
          <w:rFonts w:ascii="Times New Roman" w:eastAsia="Times New Roman" w:hAnsi="Times New Roman" w:cs="Times New Roman"/>
          <w:sz w:val="24"/>
          <w:szCs w:val="24"/>
        </w:rPr>
        <w:t>.</w:t>
      </w:r>
    </w:p>
    <w:p w:rsidR="00D62C9C" w:rsidRDefault="00D62C9C" w:rsidP="00D62C9C">
      <w:pPr>
        <w:shd w:val="clear" w:color="auto" w:fill="FFFFFF"/>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ІІІ. Супровід пацієнта в </w:t>
      </w:r>
      <w:proofErr w:type="spellStart"/>
      <w:r>
        <w:rPr>
          <w:rFonts w:ascii="Times New Roman" w:eastAsia="Times New Roman" w:hAnsi="Times New Roman" w:cs="Times New Roman"/>
          <w:b/>
          <w:sz w:val="24"/>
          <w:szCs w:val="24"/>
        </w:rPr>
        <w:t>посттрансплантаційному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періоді.Послуга</w:t>
      </w:r>
      <w:proofErr w:type="spellEnd"/>
      <w:r>
        <w:rPr>
          <w:rFonts w:ascii="Times New Roman" w:eastAsia="Times New Roman" w:hAnsi="Times New Roman" w:cs="Times New Roman"/>
          <w:b/>
          <w:sz w:val="24"/>
          <w:szCs w:val="24"/>
        </w:rPr>
        <w:t xml:space="preserve"> 3.</w:t>
      </w:r>
    </w:p>
    <w:p w:rsidR="00D62C9C" w:rsidRPr="00405D26" w:rsidRDefault="00D62C9C" w:rsidP="00D62C9C">
      <w:pPr>
        <w:shd w:val="clear" w:color="auto" w:fill="FFFFFF"/>
        <w:spacing w:before="240" w:after="0" w:line="240" w:lineRule="auto"/>
        <w:jc w:val="center"/>
        <w:rPr>
          <w:rFonts w:ascii="Times New Roman" w:eastAsia="Times New Roman" w:hAnsi="Times New Roman" w:cs="Times New Roman"/>
          <w:bCs/>
          <w:i/>
          <w:iCs/>
          <w:sz w:val="24"/>
          <w:szCs w:val="24"/>
        </w:rPr>
      </w:pPr>
      <w:r w:rsidRPr="00405D26">
        <w:rPr>
          <w:rFonts w:ascii="Times New Roman" w:eastAsia="Times New Roman" w:hAnsi="Times New Roman" w:cs="Times New Roman"/>
          <w:bCs/>
          <w:i/>
          <w:iCs/>
          <w:sz w:val="24"/>
          <w:szCs w:val="24"/>
        </w:rPr>
        <w:t>Умови закупівлі медичних послуг</w:t>
      </w:r>
      <w:r>
        <w:rPr>
          <w:rFonts w:ascii="Times New Roman" w:eastAsia="Times New Roman" w:hAnsi="Times New Roman" w:cs="Times New Roman"/>
          <w:b/>
          <w:sz w:val="24"/>
          <w:szCs w:val="24"/>
        </w:rPr>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Умови надання послуги</w:t>
      </w:r>
      <w:r>
        <w:rPr>
          <w:rFonts w:ascii="Times New Roman" w:eastAsia="Times New Roman" w:hAnsi="Times New Roman" w:cs="Times New Roman"/>
          <w:sz w:val="24"/>
          <w:szCs w:val="24"/>
        </w:rPr>
        <w:t>: амбулаторно або стаціонарно.</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Підстави надання послуги</w:t>
      </w:r>
      <w:r>
        <w:rPr>
          <w:rFonts w:ascii="Times New Roman" w:eastAsia="Times New Roman" w:hAnsi="Times New Roman" w:cs="Times New Roman"/>
          <w:sz w:val="24"/>
          <w:szCs w:val="24"/>
        </w:rPr>
        <w:t>:</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направлення видане лікуючим лікарем центру трансплантації для пацієнтів з кодами діагнозів рубрики  Z94 Стан, пов'язаний з наявністю трансплантованого органу чи тканини;</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самозвернення</w:t>
      </w:r>
      <w:proofErr w:type="spellEnd"/>
      <w:r>
        <w:rPr>
          <w:rFonts w:ascii="Times New Roman" w:eastAsia="Times New Roman" w:hAnsi="Times New Roman" w:cs="Times New Roman"/>
          <w:sz w:val="24"/>
          <w:szCs w:val="24"/>
        </w:rPr>
        <w:t xml:space="preserve"> пацієнта  з діагнозом рубрики Z94 Стан, пов'язаний з наявністю трансплантованого органу чи тканини.</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Вимоги до організації надання послуги:</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Забезпечення динамічного спостереження за станом здоров’я пацієнтів у </w:t>
      </w:r>
      <w:proofErr w:type="spellStart"/>
      <w:r w:rsidRPr="00405D26">
        <w:rPr>
          <w:rFonts w:ascii="Times New Roman" w:eastAsia="Times New Roman" w:hAnsi="Times New Roman" w:cs="Times New Roman"/>
          <w:sz w:val="24"/>
          <w:szCs w:val="24"/>
        </w:rPr>
        <w:t>післятрансплантаційному</w:t>
      </w:r>
      <w:proofErr w:type="spellEnd"/>
      <w:r w:rsidRPr="00405D26">
        <w:rPr>
          <w:rFonts w:ascii="Times New Roman" w:eastAsia="Times New Roman" w:hAnsi="Times New Roman" w:cs="Times New Roman"/>
          <w:sz w:val="24"/>
          <w:szCs w:val="24"/>
        </w:rPr>
        <w:t xml:space="preserve"> періоді відповідно до галузевих стандартів у сфері охорони здоров’я.</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Складання Плану лікування/спостереження за пацієнтами в </w:t>
      </w:r>
      <w:proofErr w:type="spellStart"/>
      <w:r w:rsidRPr="00405D26">
        <w:rPr>
          <w:rFonts w:ascii="Times New Roman" w:eastAsia="Times New Roman" w:hAnsi="Times New Roman" w:cs="Times New Roman"/>
          <w:sz w:val="24"/>
          <w:szCs w:val="24"/>
        </w:rPr>
        <w:t>післятрансплантаційному</w:t>
      </w:r>
      <w:proofErr w:type="spellEnd"/>
      <w:r w:rsidRPr="00405D26">
        <w:rPr>
          <w:rFonts w:ascii="Times New Roman" w:eastAsia="Times New Roman" w:hAnsi="Times New Roman" w:cs="Times New Roman"/>
          <w:sz w:val="24"/>
          <w:szCs w:val="24"/>
        </w:rPr>
        <w:t xml:space="preserve"> періоді.</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Забезпечення проведення клінічних, біохімічних та імунологічних лабораторних досліджень, визначених специфікаціями у центрі трансплантації.</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Забезпечення проведення </w:t>
      </w:r>
      <w:proofErr w:type="spellStart"/>
      <w:r w:rsidRPr="00405D26">
        <w:rPr>
          <w:rFonts w:ascii="Times New Roman" w:eastAsia="Times New Roman" w:hAnsi="Times New Roman" w:cs="Times New Roman"/>
          <w:sz w:val="24"/>
          <w:szCs w:val="24"/>
        </w:rPr>
        <w:t>імуногенетичних</w:t>
      </w:r>
      <w:proofErr w:type="spellEnd"/>
      <w:r w:rsidRPr="00405D26">
        <w:rPr>
          <w:rFonts w:ascii="Times New Roman" w:eastAsia="Times New Roman" w:hAnsi="Times New Roman" w:cs="Times New Roman"/>
          <w:sz w:val="24"/>
          <w:szCs w:val="24"/>
        </w:rPr>
        <w:t xml:space="preserve">, </w:t>
      </w:r>
      <w:proofErr w:type="spellStart"/>
      <w:r w:rsidRPr="00405D26">
        <w:rPr>
          <w:rFonts w:ascii="Times New Roman" w:eastAsia="Times New Roman" w:hAnsi="Times New Roman" w:cs="Times New Roman"/>
          <w:sz w:val="24"/>
          <w:szCs w:val="24"/>
        </w:rPr>
        <w:t>патоморфологічних</w:t>
      </w:r>
      <w:proofErr w:type="spellEnd"/>
      <w:r w:rsidRPr="00405D26">
        <w:rPr>
          <w:rFonts w:ascii="Times New Roman" w:eastAsia="Times New Roman" w:hAnsi="Times New Roman" w:cs="Times New Roman"/>
          <w:sz w:val="24"/>
          <w:szCs w:val="24"/>
        </w:rPr>
        <w:t xml:space="preserve"> досліджень (гістологічних/цитологічних, </w:t>
      </w:r>
      <w:proofErr w:type="spellStart"/>
      <w:r w:rsidRPr="00405D26">
        <w:rPr>
          <w:rFonts w:ascii="Times New Roman" w:eastAsia="Times New Roman" w:hAnsi="Times New Roman" w:cs="Times New Roman"/>
          <w:sz w:val="24"/>
          <w:szCs w:val="24"/>
        </w:rPr>
        <w:t>імуногістохімічних</w:t>
      </w:r>
      <w:proofErr w:type="spellEnd"/>
      <w:r w:rsidRPr="00405D26">
        <w:rPr>
          <w:rFonts w:ascii="Times New Roman" w:eastAsia="Times New Roman" w:hAnsi="Times New Roman" w:cs="Times New Roman"/>
          <w:sz w:val="24"/>
          <w:szCs w:val="24"/>
        </w:rPr>
        <w:t xml:space="preserve">), молекулярно-генетичних, бактеріологічних досліджень, визначених специфікаціями, в центрі трансплантації або на умовах оренди, </w:t>
      </w:r>
      <w:proofErr w:type="spellStart"/>
      <w:r w:rsidRPr="00405D26">
        <w:rPr>
          <w:rFonts w:ascii="Times New Roman" w:eastAsia="Times New Roman" w:hAnsi="Times New Roman" w:cs="Times New Roman"/>
          <w:sz w:val="24"/>
          <w:szCs w:val="24"/>
        </w:rPr>
        <w:t>підряду</w:t>
      </w:r>
      <w:proofErr w:type="spellEnd"/>
      <w:r w:rsidRPr="00405D26">
        <w:rPr>
          <w:rFonts w:ascii="Times New Roman" w:eastAsia="Times New Roman" w:hAnsi="Times New Roman" w:cs="Times New Roman"/>
          <w:sz w:val="24"/>
          <w:szCs w:val="24"/>
        </w:rPr>
        <w:t xml:space="preserve"> та інших умов користування.</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Забезпечення проведення інструментальних методів дослідження визначених специфікаціями, а саме: рентгенологічних, ендоскопічних досліджень, комп’ютерної </w:t>
      </w:r>
      <w:proofErr w:type="spellStart"/>
      <w:r w:rsidRPr="00405D26">
        <w:rPr>
          <w:rFonts w:ascii="Times New Roman" w:eastAsia="Times New Roman" w:hAnsi="Times New Roman" w:cs="Times New Roman"/>
          <w:sz w:val="24"/>
          <w:szCs w:val="24"/>
        </w:rPr>
        <w:t>томографіії</w:t>
      </w:r>
      <w:proofErr w:type="spellEnd"/>
      <w:r w:rsidRPr="00405D26">
        <w:rPr>
          <w:rFonts w:ascii="Times New Roman" w:eastAsia="Times New Roman" w:hAnsi="Times New Roman" w:cs="Times New Roman"/>
          <w:sz w:val="24"/>
          <w:szCs w:val="24"/>
        </w:rPr>
        <w:t xml:space="preserve"> в центрі трансплантації, а магнітно-резонансної томографії, </w:t>
      </w:r>
      <w:proofErr w:type="spellStart"/>
      <w:r w:rsidRPr="00405D26">
        <w:rPr>
          <w:rFonts w:ascii="Times New Roman" w:eastAsia="Times New Roman" w:hAnsi="Times New Roman" w:cs="Times New Roman"/>
          <w:sz w:val="24"/>
          <w:szCs w:val="24"/>
        </w:rPr>
        <w:t>ангіографічного</w:t>
      </w:r>
      <w:proofErr w:type="spellEnd"/>
      <w:r w:rsidRPr="00405D26">
        <w:rPr>
          <w:rFonts w:ascii="Times New Roman" w:eastAsia="Times New Roman" w:hAnsi="Times New Roman" w:cs="Times New Roman"/>
          <w:sz w:val="24"/>
          <w:szCs w:val="24"/>
        </w:rPr>
        <w:t xml:space="preserve"> дослідження судин та інших обстежень в центрі трансплантації або на умовах оренди, </w:t>
      </w:r>
      <w:proofErr w:type="spellStart"/>
      <w:r w:rsidRPr="00405D26">
        <w:rPr>
          <w:rFonts w:ascii="Times New Roman" w:eastAsia="Times New Roman" w:hAnsi="Times New Roman" w:cs="Times New Roman"/>
          <w:sz w:val="24"/>
          <w:szCs w:val="24"/>
        </w:rPr>
        <w:t>підряду</w:t>
      </w:r>
      <w:proofErr w:type="spellEnd"/>
      <w:r w:rsidRPr="00405D26">
        <w:rPr>
          <w:rFonts w:ascii="Times New Roman" w:eastAsia="Times New Roman" w:hAnsi="Times New Roman" w:cs="Times New Roman"/>
          <w:sz w:val="24"/>
          <w:szCs w:val="24"/>
        </w:rPr>
        <w:t xml:space="preserve"> та інших умов користування.</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Забезпечення внесення в ЕСОЗ інформації щодо наданих медичних послуг, передбачених специфікаціями, у </w:t>
      </w:r>
      <w:proofErr w:type="spellStart"/>
      <w:r w:rsidRPr="00405D26">
        <w:rPr>
          <w:rFonts w:ascii="Times New Roman" w:eastAsia="Times New Roman" w:hAnsi="Times New Roman" w:cs="Times New Roman"/>
          <w:sz w:val="24"/>
          <w:szCs w:val="24"/>
        </w:rPr>
        <w:t>т.ч</w:t>
      </w:r>
      <w:proofErr w:type="spellEnd"/>
      <w:r w:rsidRPr="00405D26">
        <w:rPr>
          <w:rFonts w:ascii="Times New Roman" w:eastAsia="Times New Roman" w:hAnsi="Times New Roman" w:cs="Times New Roman"/>
          <w:sz w:val="24"/>
          <w:szCs w:val="24"/>
        </w:rPr>
        <w:t>. інтервенцій, наведених у додатку до пакету медичних послуг.</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Забезпечення анестезіологічного супроводу пацієнтів під час проведення їм діагностичних досліджень.</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Забезпечення оцінювання </w:t>
      </w:r>
      <w:proofErr w:type="spellStart"/>
      <w:r w:rsidRPr="00405D26">
        <w:rPr>
          <w:rFonts w:ascii="Times New Roman" w:eastAsia="Times New Roman" w:hAnsi="Times New Roman" w:cs="Times New Roman"/>
          <w:sz w:val="24"/>
          <w:szCs w:val="24"/>
        </w:rPr>
        <w:t>нутритивного</w:t>
      </w:r>
      <w:proofErr w:type="spellEnd"/>
      <w:r w:rsidRPr="00405D26">
        <w:rPr>
          <w:rFonts w:ascii="Times New Roman" w:eastAsia="Times New Roman" w:hAnsi="Times New Roman" w:cs="Times New Roman"/>
          <w:sz w:val="24"/>
          <w:szCs w:val="24"/>
        </w:rPr>
        <w:t xml:space="preserve"> статусу пацієнтів та його корекції в разі порушень.</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Взаємодія з іншими надавачами медичних послуг для своєчасного та ефективного надання допомоги пацієнтам.</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b/>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r w:rsidRPr="00405D26">
        <w:rPr>
          <w:rFonts w:ascii="Times New Roman" w:eastAsia="Times New Roman" w:hAnsi="Times New Roman" w:cs="Times New Roman"/>
          <w:sz w:val="24"/>
          <w:szCs w:val="24"/>
        </w:rPr>
        <w:t xml:space="preserve"> </w:t>
      </w:r>
    </w:p>
    <w:p w:rsidR="00D62C9C" w:rsidRPr="00405D26"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b/>
          <w:sz w:val="24"/>
          <w:szCs w:val="24"/>
        </w:rPr>
        <w:t xml:space="preserve">Наявність плану протиепідемічної готовності / реагування на випадок виявлення особливо небезпечних інфекційних </w:t>
      </w:r>
      <w:proofErr w:type="spellStart"/>
      <w:r w:rsidRPr="00405D26">
        <w:rPr>
          <w:rFonts w:ascii="Times New Roman" w:eastAsia="Times New Roman" w:hAnsi="Times New Roman" w:cs="Times New Roman"/>
          <w:b/>
          <w:sz w:val="24"/>
          <w:szCs w:val="24"/>
        </w:rPr>
        <w:t>хвороб</w:t>
      </w:r>
      <w:proofErr w:type="spellEnd"/>
      <w:r w:rsidRPr="00405D26">
        <w:rPr>
          <w:rFonts w:ascii="Times New Roman" w:eastAsia="Times New Roman" w:hAnsi="Times New Roman" w:cs="Times New Roman"/>
          <w:b/>
          <w:sz w:val="24"/>
          <w:szCs w:val="24"/>
        </w:rPr>
        <w:t>.</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lastRenderedPageBreak/>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D62C9C"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D62C9C" w:rsidRPr="00405D26" w:rsidRDefault="00D62C9C" w:rsidP="00D62C9C">
      <w:pPr>
        <w:pStyle w:val="a3"/>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Дотримання принципів </w:t>
      </w:r>
      <w:proofErr w:type="spellStart"/>
      <w:r w:rsidRPr="00405D26">
        <w:rPr>
          <w:rFonts w:ascii="Times New Roman" w:eastAsia="Times New Roman" w:hAnsi="Times New Roman" w:cs="Times New Roman"/>
          <w:sz w:val="24"/>
          <w:szCs w:val="24"/>
        </w:rPr>
        <w:t>безбар’єрності</w:t>
      </w:r>
      <w:proofErr w:type="spellEnd"/>
      <w:r w:rsidRPr="00405D26">
        <w:rPr>
          <w:rFonts w:ascii="Times New Roman" w:eastAsia="Times New Roman" w:hAnsi="Times New Roman" w:cs="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D62C9C" w:rsidRDefault="00D62C9C" w:rsidP="00D62C9C">
      <w:pPr>
        <w:shd w:val="clear" w:color="auto" w:fill="FFFFFF"/>
        <w:spacing w:before="24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Вимоги до спеціалістів та кількості фахівців, які працюють на посадах:</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За місцем надання медичних послуг:</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Трансплант</w:t>
      </w:r>
      <w:proofErr w:type="spellEnd"/>
      <w:r>
        <w:rPr>
          <w:rFonts w:ascii="Times New Roman" w:eastAsia="Times New Roman" w:hAnsi="Times New Roman" w:cs="Times New Roman"/>
          <w:sz w:val="24"/>
          <w:szCs w:val="24"/>
        </w:rPr>
        <w:t>-координатор – щонайменше дві особи, які працюють за основним місцем роботи в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w:t>
      </w:r>
      <w:proofErr w:type="spellStart"/>
      <w:r>
        <w:rPr>
          <w:rFonts w:ascii="Times New Roman" w:eastAsia="Times New Roman" w:hAnsi="Times New Roman" w:cs="Times New Roman"/>
          <w:sz w:val="24"/>
          <w:szCs w:val="24"/>
        </w:rPr>
        <w:t>трансплантолог</w:t>
      </w:r>
      <w:proofErr w:type="spellEnd"/>
      <w:r>
        <w:rPr>
          <w:rFonts w:ascii="Times New Roman" w:eastAsia="Times New Roman" w:hAnsi="Times New Roman" w:cs="Times New Roman"/>
          <w:sz w:val="24"/>
          <w:szCs w:val="24"/>
        </w:rPr>
        <w:t xml:space="preserve"> - щонайменше 2 особи, які працюють за основним місцем роботи в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Сестра медична (брат медичний) – щонайменше 3 особи, які працюють за основним місцем роботи в цьому ЗОЗ.</w:t>
      </w:r>
    </w:p>
    <w:p w:rsidR="00D62C9C" w:rsidRDefault="00D62C9C" w:rsidP="00D62C9C">
      <w:pPr>
        <w:shd w:val="clear" w:color="auto" w:fill="FFFFFF"/>
        <w:spacing w:after="0" w:line="240" w:lineRule="auto"/>
        <w:ind w:left="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 ЗОЗ:</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Лікар-уролог та/або лікар-уролог дитячий, та/або лікар-хірург, та/або лікар-хірург дитячий, та/або лікар-хірург серцево-судинний, та/або лікар-хірург </w:t>
      </w:r>
      <w:proofErr w:type="spellStart"/>
      <w:r>
        <w:rPr>
          <w:rFonts w:ascii="Times New Roman" w:eastAsia="Times New Roman" w:hAnsi="Times New Roman" w:cs="Times New Roman"/>
          <w:sz w:val="24"/>
          <w:szCs w:val="24"/>
        </w:rPr>
        <w:t>торакальний</w:t>
      </w:r>
      <w:proofErr w:type="spellEnd"/>
      <w:r>
        <w:rPr>
          <w:rFonts w:ascii="Times New Roman" w:eastAsia="Times New Roman" w:hAnsi="Times New Roman" w:cs="Times New Roman"/>
          <w:sz w:val="24"/>
          <w:szCs w:val="24"/>
        </w:rPr>
        <w:t xml:space="preserve"> – щонайменше 4 особи із зазначеного переліку, які працюють за основним місцем роботи в цьому ЗОЗ.</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Лікар-анестезіолог та/або лікар-анестезіолог дитячий (за умови надання допомоги дітям) – щонайменше 4 особи із зазначеного переліку, які працюють за основним місцем роботи в цьому ЗОЗ.</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w:t>
      </w:r>
      <w:proofErr w:type="spellStart"/>
      <w:r>
        <w:rPr>
          <w:rFonts w:ascii="Times New Roman" w:eastAsia="Times New Roman" w:hAnsi="Times New Roman" w:cs="Times New Roman"/>
          <w:sz w:val="24"/>
          <w:szCs w:val="24"/>
        </w:rPr>
        <w:t>ендоскопіст</w:t>
      </w:r>
      <w:proofErr w:type="spellEnd"/>
      <w:r>
        <w:rPr>
          <w:rFonts w:ascii="Times New Roman" w:eastAsia="Times New Roman" w:hAnsi="Times New Roman" w:cs="Times New Roman"/>
          <w:sz w:val="24"/>
          <w:szCs w:val="24"/>
        </w:rPr>
        <w:t xml:space="preserve"> та/або дитячий хірург, який  пройшов підготовку з ендоскопії  в педіатрії – щонайменше 1 особа, які працюють за основним місцем роботи в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 з ультразвукової діагностики – щонайменше 3 особи, які працюють за основним місцем роботи в цьому ЗОЗ або за сумісництвом. </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Лікар-рентгенолог – щонайменше 2 особи, яка працюють за основним місцем роботи в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w:t>
      </w:r>
      <w:proofErr w:type="spellStart"/>
      <w:r>
        <w:rPr>
          <w:rFonts w:ascii="Times New Roman" w:eastAsia="Times New Roman" w:hAnsi="Times New Roman" w:cs="Times New Roman"/>
          <w:sz w:val="24"/>
          <w:szCs w:val="24"/>
        </w:rPr>
        <w:t>трансфузіолог</w:t>
      </w:r>
      <w:proofErr w:type="spellEnd"/>
      <w:r>
        <w:rPr>
          <w:rFonts w:ascii="Times New Roman" w:eastAsia="Times New Roman" w:hAnsi="Times New Roman" w:cs="Times New Roman"/>
          <w:sz w:val="24"/>
          <w:szCs w:val="24"/>
        </w:rPr>
        <w:t xml:space="preserve"> - щонайменше 1 особа, яка працює за основним місцем роботи в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Лікар-педіатр та/або лікар-терапевт - щонайменше 2 особи, які працюють за основним місцем роботи в цьому ЗОЗ.</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Лікар-кардіолог та/або лікар-кардіолог дитячий - щонайменше 1 особа, яка працює за основним місцем роботи в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Лікар-кардіолог інтервенційний або лікар-хірург серцево-судинний - щонайменше 1 особа, яка працює за основним місцем роботи в цьому ЗОЗ (для ЗОЗ, які здійснюють операції за напрямами «Трансплантація серця», «Трансплантація серця і </w:t>
      </w:r>
      <w:proofErr w:type="spellStart"/>
      <w:r>
        <w:rPr>
          <w:rFonts w:ascii="Times New Roman" w:eastAsia="Times New Roman" w:hAnsi="Times New Roman" w:cs="Times New Roman"/>
          <w:sz w:val="24"/>
          <w:szCs w:val="24"/>
        </w:rPr>
        <w:t>легенів</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Лікар-кардіолог-електрофізіолог або лікар-хірург серцево-судинний – щонайменше 1 особа, яка працює за основним місцем роботи в цьому ЗОЗ (для ЗОЗ, які здійснюють операції за напрямами «Трансплантація серця», «Трансплантація серця і </w:t>
      </w:r>
      <w:proofErr w:type="spellStart"/>
      <w:r>
        <w:rPr>
          <w:rFonts w:ascii="Times New Roman" w:eastAsia="Times New Roman" w:hAnsi="Times New Roman" w:cs="Times New Roman"/>
          <w:sz w:val="24"/>
          <w:szCs w:val="24"/>
        </w:rPr>
        <w:t>легенів</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 з функціональної діагностики – щонайменше 1 особа, яка працює за основним місцем роботи в цьому ЗОЗ (для ЗОЗ, які здійснюють операції за напрямами «Трансплантація серця», «Трансплантація серця і </w:t>
      </w:r>
      <w:proofErr w:type="spellStart"/>
      <w:r>
        <w:rPr>
          <w:rFonts w:ascii="Times New Roman" w:eastAsia="Times New Roman" w:hAnsi="Times New Roman" w:cs="Times New Roman"/>
          <w:sz w:val="24"/>
          <w:szCs w:val="24"/>
        </w:rPr>
        <w:t>легенів</w:t>
      </w:r>
      <w:proofErr w:type="spellEnd"/>
      <w:r>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Лікар-нефролог та/або лікар-нефролог дитячий - щонайменше 2 особи, які працюють за основним місцем роботи в цьому ЗОЗ або за сумісництвом (для ЗОЗ, які здійснюють операції за  напрямом «Трансплантація нирки»).</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Лікар-ендокринолог та/або лікар-ендокринолог дитячий – щонайменше 1 особа, яка працює за основним місцем роботи в цьому ЗОЗ або за сумісництвом (для ЗОЗ, які здійснюють операції за  напрямом «Трансплантація нирки», «Трансплантація підшлункової залози»).</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w:t>
      </w:r>
      <w:proofErr w:type="spellStart"/>
      <w:r>
        <w:rPr>
          <w:rFonts w:ascii="Times New Roman" w:eastAsia="Times New Roman" w:hAnsi="Times New Roman" w:cs="Times New Roman"/>
          <w:sz w:val="24"/>
          <w:szCs w:val="24"/>
        </w:rPr>
        <w:t>пульмонолог</w:t>
      </w:r>
      <w:proofErr w:type="spellEnd"/>
      <w:r>
        <w:rPr>
          <w:rFonts w:ascii="Times New Roman" w:eastAsia="Times New Roman" w:hAnsi="Times New Roman" w:cs="Times New Roman"/>
          <w:sz w:val="24"/>
          <w:szCs w:val="24"/>
        </w:rPr>
        <w:t xml:space="preserve"> та/або лікар-</w:t>
      </w:r>
      <w:proofErr w:type="spellStart"/>
      <w:r>
        <w:rPr>
          <w:rFonts w:ascii="Times New Roman" w:eastAsia="Times New Roman" w:hAnsi="Times New Roman" w:cs="Times New Roman"/>
          <w:sz w:val="24"/>
          <w:szCs w:val="24"/>
        </w:rPr>
        <w:t>пульмонолог</w:t>
      </w:r>
      <w:proofErr w:type="spellEnd"/>
      <w:r>
        <w:rPr>
          <w:rFonts w:ascii="Times New Roman" w:eastAsia="Times New Roman" w:hAnsi="Times New Roman" w:cs="Times New Roman"/>
          <w:sz w:val="24"/>
          <w:szCs w:val="24"/>
        </w:rPr>
        <w:t xml:space="preserve"> дитячий – щонайменше 1 особа, яка працює за основним місцем роботи в цьому ЗОЗ або за сумісництвом (для ЗОЗ, які здійснюють операції за напрямом «Трансплантація легені»).</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Лікар-лаборант – щонайменше 3 особи, які працюють за основним місцем роботи у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Лікар-психіатр та/або лікар-психіатр дитячий, та/або лікар-психолог, та/або психолог, та/або лікар-психотерапевт, та/або психотерапевт та/або клінічний психолог – щонайменше 1 особа із зазначеного переліку, яка працює за основним місцем роботи у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Лікар-епідеміолог – щонайменше 1 особа, яка працює за основним місцем роботи в цьому ЗОЗ. </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 з фізичної та реабілітаційної медицини - щонайменше 1 особа, яка працює за основним місцем роботи в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Сестра медична (брат медичний) операційна – щонайменше 3 особи, які працюють за основним місцем роботи в цьому ЗОЗ</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Сестра медична (брат медичний) анестезист – щонайменше 3 особи, які працюють за основним місцем роботи в цьому ЗОЗ.</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Рентгенолаборант</w:t>
      </w:r>
      <w:proofErr w:type="spellEnd"/>
      <w:r>
        <w:rPr>
          <w:rFonts w:ascii="Times New Roman" w:eastAsia="Times New Roman" w:hAnsi="Times New Roman" w:cs="Times New Roman"/>
          <w:sz w:val="24"/>
          <w:szCs w:val="24"/>
        </w:rPr>
        <w:t xml:space="preserve"> – щонайменше 3 особи, які працюють за основним місцем роботи в цьому ЗОЗ або за сумісництвом.</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Вимоги до структурних підрозділів закладу (місця надання медичних послуг):</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Наявність відділення інтенсивної терапії щонайменше на 6 ліжок для проведення цілодобової інтенсивної терапії та моніторингу, обладнаних відповідно до табелю матеріально-технічного оснащення.</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Наявність операційного блоку, що включає щонайменше 3 операційні зали, обладнані відповідно до табелю матеріально-технічного оснащення.</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Наявність щонайменше 3 палат (блоків) з індивідуальним санвузлом та можливістю повної ізоляції пацієнтів.</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Наявність окремих сімейних палат, обладнаних відповідно до табелю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медичних послуг та/або реабілітаційних послуг у сфері охорони здоров'я.</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Наявність окремих приміщень для огляду пацієнтів у </w:t>
      </w:r>
      <w:proofErr w:type="spellStart"/>
      <w:r>
        <w:rPr>
          <w:rFonts w:ascii="Times New Roman" w:eastAsia="Times New Roman" w:hAnsi="Times New Roman" w:cs="Times New Roman"/>
          <w:sz w:val="24"/>
          <w:szCs w:val="24"/>
        </w:rPr>
        <w:t>дотрансплантійному</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післятрансплантаційному</w:t>
      </w:r>
      <w:proofErr w:type="spellEnd"/>
      <w:r>
        <w:rPr>
          <w:rFonts w:ascii="Times New Roman" w:eastAsia="Times New Roman" w:hAnsi="Times New Roman" w:cs="Times New Roman"/>
          <w:sz w:val="24"/>
          <w:szCs w:val="24"/>
        </w:rPr>
        <w:t xml:space="preserve"> періодах в амбулаторних умовах.</w:t>
      </w:r>
    </w:p>
    <w:p w:rsidR="00D62C9C" w:rsidRDefault="00D62C9C" w:rsidP="00D62C9C">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Вимоги до переліку обладнання:</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У ЗОЗ:</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резервне джерело електропостачання;</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автоматичне перемикальне комутаційне обладнання відповідно до ДСТУ IEC 60947-6-1: 2007;</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спіральний комп’ютерний томограф (СКТ) зі шприц-інжектором для проведення ангіографії та/або магнітно-резонансний томограф (МРТ) в центрі трансплантації або на умовах оренди,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 xml:space="preserve"> та інших умов користування;</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 система рентгенівська </w:t>
      </w:r>
      <w:proofErr w:type="spellStart"/>
      <w:r>
        <w:rPr>
          <w:rFonts w:ascii="Times New Roman" w:eastAsia="Times New Roman" w:hAnsi="Times New Roman" w:cs="Times New Roman"/>
          <w:sz w:val="24"/>
          <w:szCs w:val="24"/>
        </w:rPr>
        <w:t>ангіографічна</w:t>
      </w:r>
      <w:proofErr w:type="spellEnd"/>
      <w:r>
        <w:rPr>
          <w:rFonts w:ascii="Times New Roman" w:eastAsia="Times New Roman" w:hAnsi="Times New Roman" w:cs="Times New Roman"/>
          <w:sz w:val="24"/>
          <w:szCs w:val="24"/>
        </w:rPr>
        <w:t xml:space="preserve"> (для закладів, які надають допомогу за напрямом «Трансплантація </w:t>
      </w:r>
      <w:proofErr w:type="spellStart"/>
      <w:r>
        <w:rPr>
          <w:rFonts w:ascii="Times New Roman" w:eastAsia="Times New Roman" w:hAnsi="Times New Roman" w:cs="Times New Roman"/>
          <w:sz w:val="24"/>
          <w:szCs w:val="24"/>
        </w:rPr>
        <w:t>легенів</w:t>
      </w:r>
      <w:proofErr w:type="spellEnd"/>
      <w:r>
        <w:rPr>
          <w:rFonts w:ascii="Times New Roman" w:eastAsia="Times New Roman" w:hAnsi="Times New Roman" w:cs="Times New Roman"/>
          <w:sz w:val="24"/>
          <w:szCs w:val="24"/>
        </w:rPr>
        <w:t xml:space="preserve">», «Трансплантація серця і </w:t>
      </w:r>
      <w:proofErr w:type="spellStart"/>
      <w:r>
        <w:rPr>
          <w:rFonts w:ascii="Times New Roman" w:eastAsia="Times New Roman" w:hAnsi="Times New Roman" w:cs="Times New Roman"/>
          <w:sz w:val="24"/>
          <w:szCs w:val="24"/>
        </w:rPr>
        <w:t>легенів</w:t>
      </w:r>
      <w:proofErr w:type="spellEnd"/>
      <w:r>
        <w:rPr>
          <w:rFonts w:ascii="Times New Roman" w:eastAsia="Times New Roman" w:hAnsi="Times New Roman" w:cs="Times New Roman"/>
          <w:sz w:val="24"/>
          <w:szCs w:val="24"/>
        </w:rPr>
        <w:t>», «Трансплантація серця»);</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система рентгенівська діагностична;</w:t>
      </w:r>
    </w:p>
    <w:p w:rsidR="00D62C9C" w:rsidRDefault="00D62C9C" w:rsidP="00D62C9C">
      <w:pPr>
        <w:shd w:val="clear" w:color="auto" w:fill="FFFFFF"/>
        <w:spacing w:after="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автомобіль для транспортування членів Бригади, вилучення анатомічних матеріалів людини (органів);</w:t>
      </w:r>
    </w:p>
    <w:p w:rsidR="00D62C9C" w:rsidRDefault="00D62C9C" w:rsidP="00D62C9C">
      <w:pPr>
        <w:shd w:val="clear" w:color="auto" w:fill="FFFFFF"/>
        <w:spacing w:before="240" w:after="24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4"/>
          <w:szCs w:val="24"/>
        </w:rPr>
        <w:t>відеоендоскопічна</w:t>
      </w:r>
      <w:proofErr w:type="spellEnd"/>
      <w:r>
        <w:rPr>
          <w:rFonts w:ascii="Times New Roman" w:eastAsia="Times New Roman" w:hAnsi="Times New Roman" w:cs="Times New Roman"/>
          <w:sz w:val="24"/>
          <w:szCs w:val="24"/>
        </w:rPr>
        <w:t xml:space="preserve"> стійка з набором інструментів для ендоскопії (для закладів, які надають допомогу за напрямом «Трансплантація печінки»);</w:t>
      </w:r>
    </w:p>
    <w:p w:rsidR="00D62C9C" w:rsidRDefault="00D62C9C" w:rsidP="00D62C9C">
      <w:pPr>
        <w:shd w:val="clear" w:color="auto" w:fill="FFFFFF"/>
        <w:spacing w:before="240" w:after="24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апарат для гемодіалізу (система гемодіалізу лікарняна) – щонайменше 2 (для закладів, які надають допомогу за напрямом «Трансплантація нирки»);</w:t>
      </w:r>
    </w:p>
    <w:p w:rsidR="00D62C9C" w:rsidRDefault="00D62C9C" w:rsidP="00D62C9C">
      <w:pPr>
        <w:shd w:val="clear" w:color="auto" w:fill="FFFFFF"/>
        <w:spacing w:before="240" w:after="24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рентгенівська С-арка (для закладів, які надають допомогу за напрямом «Трансплантація печінки»);</w:t>
      </w:r>
    </w:p>
    <w:p w:rsidR="00D62C9C" w:rsidRDefault="00D62C9C" w:rsidP="00D62C9C">
      <w:pPr>
        <w:shd w:val="clear" w:color="auto" w:fill="FFFFFF"/>
        <w:spacing w:before="240" w:after="240" w:line="24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аспіратор хірургічний ультразвуковий (для закладів, які надають допомогу за напрямом «Трансплантація печінки» від родинного донора) в центрі трансплантації або на умовах оренди,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 xml:space="preserve"> та інших умов користування за умови постійного наявності в ЗОЗ.</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 лабораторії:</w:t>
      </w:r>
    </w:p>
    <w:p w:rsidR="00D62C9C"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аналізатор газів крові;</w:t>
      </w:r>
    </w:p>
    <w:p w:rsidR="00D62C9C"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гематологічний аналізатор;</w:t>
      </w:r>
    </w:p>
    <w:p w:rsidR="00D62C9C"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4"/>
          <w:szCs w:val="24"/>
        </w:rPr>
        <w:t>коагуляційний</w:t>
      </w:r>
      <w:proofErr w:type="spellEnd"/>
      <w:r>
        <w:rPr>
          <w:rFonts w:ascii="Times New Roman" w:eastAsia="Times New Roman" w:hAnsi="Times New Roman" w:cs="Times New Roman"/>
          <w:sz w:val="24"/>
          <w:szCs w:val="24"/>
        </w:rPr>
        <w:t xml:space="preserve"> аналізатор;</w:t>
      </w:r>
    </w:p>
    <w:p w:rsidR="00D62C9C"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біохімічний аналізатор;</w:t>
      </w:r>
    </w:p>
    <w:p w:rsidR="00D62C9C"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4"/>
          <w:szCs w:val="24"/>
        </w:rPr>
        <w:t>іммуноферментний</w:t>
      </w:r>
      <w:proofErr w:type="spellEnd"/>
      <w:r>
        <w:rPr>
          <w:rFonts w:ascii="Times New Roman" w:eastAsia="Times New Roman" w:hAnsi="Times New Roman" w:cs="Times New Roman"/>
          <w:sz w:val="24"/>
          <w:szCs w:val="24"/>
        </w:rPr>
        <w:t xml:space="preserve"> аналізатор;</w:t>
      </w:r>
    </w:p>
    <w:p w:rsidR="00D62C9C" w:rsidRDefault="00D62C9C" w:rsidP="00D62C9C">
      <w:pPr>
        <w:shd w:val="clear" w:color="auto" w:fill="FFFFFF"/>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аналізатор сечі.</w:t>
      </w:r>
    </w:p>
    <w:p w:rsidR="00D62C9C" w:rsidRDefault="00D62C9C" w:rsidP="00D62C9C">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 місцем надання:</w:t>
      </w:r>
    </w:p>
    <w:p w:rsidR="00D62C9C" w:rsidRDefault="00D62C9C" w:rsidP="00D62C9C">
      <w:pPr>
        <w:shd w:val="clear" w:color="auto" w:fill="FFFFFF"/>
        <w:spacing w:before="24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операційній:</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 </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система централізованого постачання кисню з джерелом медичного кисню (центральний кисневий пункт та/або киснево-</w:t>
      </w:r>
      <w:proofErr w:type="spellStart"/>
      <w:r w:rsidRPr="00405D26">
        <w:rPr>
          <w:rFonts w:ascii="Times New Roman" w:eastAsia="Times New Roman" w:hAnsi="Times New Roman" w:cs="Times New Roman"/>
          <w:sz w:val="24"/>
          <w:szCs w:val="24"/>
        </w:rPr>
        <w:t>газифікаційна</w:t>
      </w:r>
      <w:proofErr w:type="spellEnd"/>
      <w:r w:rsidRPr="00405D26">
        <w:rPr>
          <w:rFonts w:ascii="Times New Roman" w:eastAsia="Times New Roman" w:hAnsi="Times New Roman" w:cs="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40 л/хв;</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наркозно-дихальний апарат з можливістю проведення інгаляційної анестезії </w:t>
      </w:r>
      <w:proofErr w:type="spellStart"/>
      <w:r w:rsidRPr="00405D26">
        <w:rPr>
          <w:rFonts w:ascii="Times New Roman" w:eastAsia="Times New Roman" w:hAnsi="Times New Roman" w:cs="Times New Roman"/>
          <w:sz w:val="24"/>
          <w:szCs w:val="24"/>
        </w:rPr>
        <w:t>галогенізованими</w:t>
      </w:r>
      <w:proofErr w:type="spellEnd"/>
      <w:r w:rsidRPr="00405D26">
        <w:rPr>
          <w:rFonts w:ascii="Times New Roman" w:eastAsia="Times New Roman" w:hAnsi="Times New Roman" w:cs="Times New Roman"/>
          <w:sz w:val="24"/>
          <w:szCs w:val="24"/>
        </w:rPr>
        <w:t xml:space="preserve"> </w:t>
      </w:r>
      <w:proofErr w:type="spellStart"/>
      <w:r w:rsidRPr="00405D26">
        <w:rPr>
          <w:rFonts w:ascii="Times New Roman" w:eastAsia="Times New Roman" w:hAnsi="Times New Roman" w:cs="Times New Roman"/>
          <w:sz w:val="24"/>
          <w:szCs w:val="24"/>
        </w:rPr>
        <w:t>анестетиками</w:t>
      </w:r>
      <w:proofErr w:type="spellEnd"/>
      <w:r w:rsidRPr="00405D26">
        <w:rPr>
          <w:rFonts w:ascii="Times New Roman" w:eastAsia="Times New Roman" w:hAnsi="Times New Roman" w:cs="Times New Roman"/>
          <w:sz w:val="24"/>
          <w:szCs w:val="24"/>
        </w:rPr>
        <w:t xml:space="preserve"> і роботи в </w:t>
      </w:r>
      <w:proofErr w:type="spellStart"/>
      <w:r w:rsidRPr="00405D26">
        <w:rPr>
          <w:rFonts w:ascii="Times New Roman" w:eastAsia="Times New Roman" w:hAnsi="Times New Roman" w:cs="Times New Roman"/>
          <w:sz w:val="24"/>
          <w:szCs w:val="24"/>
        </w:rPr>
        <w:t>низькопотоковому</w:t>
      </w:r>
      <w:proofErr w:type="spellEnd"/>
      <w:r w:rsidRPr="00405D26">
        <w:rPr>
          <w:rFonts w:ascii="Times New Roman" w:eastAsia="Times New Roman" w:hAnsi="Times New Roman" w:cs="Times New Roman"/>
          <w:sz w:val="24"/>
          <w:szCs w:val="24"/>
        </w:rPr>
        <w:t xml:space="preserve"> режимі та з системами повного анестезіологічного моніторингу – щонайменше 3; </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наркозно-дихальний апарат – щонайменше 2;</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система моніторингу фізіологічних показників одного пацієнта (</w:t>
      </w:r>
      <w:proofErr w:type="spellStart"/>
      <w:r w:rsidRPr="00405D26">
        <w:rPr>
          <w:rFonts w:ascii="Times New Roman" w:eastAsia="Times New Roman" w:hAnsi="Times New Roman" w:cs="Times New Roman"/>
          <w:sz w:val="24"/>
          <w:szCs w:val="24"/>
        </w:rPr>
        <w:t>неінвазивний</w:t>
      </w:r>
      <w:proofErr w:type="spellEnd"/>
      <w:r w:rsidRPr="00405D26">
        <w:rPr>
          <w:rFonts w:ascii="Times New Roman" w:eastAsia="Times New Roman" w:hAnsi="Times New Roman" w:cs="Times New Roman"/>
          <w:sz w:val="24"/>
          <w:szCs w:val="24"/>
        </w:rPr>
        <w:t xml:space="preserve"> АТ, ЧСС, ЕКГ, SpO2, t) – щонайменше 3;</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монітор пацієнта </w:t>
      </w:r>
      <w:proofErr w:type="spellStart"/>
      <w:r w:rsidRPr="00405D26">
        <w:rPr>
          <w:rFonts w:ascii="Times New Roman" w:eastAsia="Times New Roman" w:hAnsi="Times New Roman" w:cs="Times New Roman"/>
          <w:sz w:val="24"/>
          <w:szCs w:val="24"/>
        </w:rPr>
        <w:t>поліфункціональний</w:t>
      </w:r>
      <w:proofErr w:type="spellEnd"/>
      <w:r w:rsidRPr="00405D26">
        <w:rPr>
          <w:rFonts w:ascii="Times New Roman" w:eastAsia="Times New Roman" w:hAnsi="Times New Roman" w:cs="Times New Roman"/>
          <w:sz w:val="24"/>
          <w:szCs w:val="24"/>
        </w:rPr>
        <w:t xml:space="preserve"> з можливістю </w:t>
      </w:r>
      <w:proofErr w:type="spellStart"/>
      <w:r w:rsidRPr="00405D26">
        <w:rPr>
          <w:rFonts w:ascii="Times New Roman" w:eastAsia="Times New Roman" w:hAnsi="Times New Roman" w:cs="Times New Roman"/>
          <w:sz w:val="24"/>
          <w:szCs w:val="24"/>
        </w:rPr>
        <w:t>інвазивного</w:t>
      </w:r>
      <w:proofErr w:type="spellEnd"/>
      <w:r w:rsidRPr="00405D26">
        <w:rPr>
          <w:rFonts w:ascii="Times New Roman" w:eastAsia="Times New Roman" w:hAnsi="Times New Roman" w:cs="Times New Roman"/>
          <w:sz w:val="24"/>
          <w:szCs w:val="24"/>
        </w:rPr>
        <w:t xml:space="preserve"> вимірювання гемодинаміки (</w:t>
      </w:r>
      <w:proofErr w:type="spellStart"/>
      <w:r w:rsidRPr="00405D26">
        <w:rPr>
          <w:rFonts w:ascii="Times New Roman" w:eastAsia="Times New Roman" w:hAnsi="Times New Roman" w:cs="Times New Roman"/>
          <w:sz w:val="24"/>
          <w:szCs w:val="24"/>
        </w:rPr>
        <w:t>інвазивний</w:t>
      </w:r>
      <w:proofErr w:type="spellEnd"/>
      <w:r w:rsidRPr="00405D26">
        <w:rPr>
          <w:rFonts w:ascii="Times New Roman" w:eastAsia="Times New Roman" w:hAnsi="Times New Roman" w:cs="Times New Roman"/>
          <w:sz w:val="24"/>
          <w:szCs w:val="24"/>
        </w:rPr>
        <w:t xml:space="preserve"> та </w:t>
      </w:r>
      <w:proofErr w:type="spellStart"/>
      <w:r w:rsidRPr="00405D26">
        <w:rPr>
          <w:rFonts w:ascii="Times New Roman" w:eastAsia="Times New Roman" w:hAnsi="Times New Roman" w:cs="Times New Roman"/>
          <w:sz w:val="24"/>
          <w:szCs w:val="24"/>
        </w:rPr>
        <w:t>неінвазивний</w:t>
      </w:r>
      <w:proofErr w:type="spellEnd"/>
      <w:r w:rsidRPr="00405D26">
        <w:rPr>
          <w:rFonts w:ascii="Times New Roman" w:eastAsia="Times New Roman" w:hAnsi="Times New Roman" w:cs="Times New Roman"/>
          <w:sz w:val="24"/>
          <w:szCs w:val="24"/>
        </w:rPr>
        <w:t xml:space="preserve"> АТ, ЧСС, ЕКГ, SpO2, t, СО2);</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дозатор лікувальних речовин (шприцева помпа) – щонайменше 6;</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дозатор лікувальних речовин (</w:t>
      </w:r>
      <w:proofErr w:type="spellStart"/>
      <w:r w:rsidRPr="00405D26">
        <w:rPr>
          <w:rFonts w:ascii="Times New Roman" w:eastAsia="Times New Roman" w:hAnsi="Times New Roman" w:cs="Times New Roman"/>
          <w:sz w:val="24"/>
          <w:szCs w:val="24"/>
        </w:rPr>
        <w:t>інфузійна</w:t>
      </w:r>
      <w:proofErr w:type="spellEnd"/>
      <w:r w:rsidRPr="00405D26">
        <w:rPr>
          <w:rFonts w:ascii="Times New Roman" w:eastAsia="Times New Roman" w:hAnsi="Times New Roman" w:cs="Times New Roman"/>
          <w:sz w:val="24"/>
          <w:szCs w:val="24"/>
        </w:rPr>
        <w:t xml:space="preserve"> </w:t>
      </w:r>
      <w:proofErr w:type="spellStart"/>
      <w:r w:rsidRPr="00405D26">
        <w:rPr>
          <w:rFonts w:ascii="Times New Roman" w:eastAsia="Times New Roman" w:hAnsi="Times New Roman" w:cs="Times New Roman"/>
          <w:sz w:val="24"/>
          <w:szCs w:val="24"/>
        </w:rPr>
        <w:t>волюметрична</w:t>
      </w:r>
      <w:proofErr w:type="spellEnd"/>
      <w:r w:rsidRPr="00405D26">
        <w:rPr>
          <w:rFonts w:ascii="Times New Roman" w:eastAsia="Times New Roman" w:hAnsi="Times New Roman" w:cs="Times New Roman"/>
          <w:sz w:val="24"/>
          <w:szCs w:val="24"/>
        </w:rPr>
        <w:t xml:space="preserve"> помпа);</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обладнання для зігрівання хворих під час операцій – щонайменше 2;</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аспіратор хірургічний (відсмоктувач) – щонайменше 3;</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портативний дефібрилятор з функцією синхронізації;</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апарат ультразвуковий пересувний багатофункціональний;</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lastRenderedPageBreak/>
        <w:t>аспіратор (відсмоктувач) або функціональний блок для аспірації до приладів наркозної апаратури або система вакуумної аспірації в операційній;</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апарат високочастотний </w:t>
      </w:r>
      <w:proofErr w:type="spellStart"/>
      <w:r w:rsidRPr="00405D26">
        <w:rPr>
          <w:rFonts w:ascii="Times New Roman" w:eastAsia="Times New Roman" w:hAnsi="Times New Roman" w:cs="Times New Roman"/>
          <w:sz w:val="24"/>
          <w:szCs w:val="24"/>
        </w:rPr>
        <w:t>електрохірургічний</w:t>
      </w:r>
      <w:proofErr w:type="spellEnd"/>
      <w:r w:rsidRPr="00405D26">
        <w:rPr>
          <w:rFonts w:ascii="Times New Roman" w:eastAsia="Times New Roman" w:hAnsi="Times New Roman" w:cs="Times New Roman"/>
          <w:sz w:val="24"/>
          <w:szCs w:val="24"/>
        </w:rPr>
        <w:t xml:space="preserve"> з набором інструментів (</w:t>
      </w:r>
      <w:proofErr w:type="spellStart"/>
      <w:r w:rsidRPr="00405D26">
        <w:rPr>
          <w:rFonts w:ascii="Times New Roman" w:eastAsia="Times New Roman" w:hAnsi="Times New Roman" w:cs="Times New Roman"/>
          <w:sz w:val="24"/>
          <w:szCs w:val="24"/>
        </w:rPr>
        <w:t>моно</w:t>
      </w:r>
      <w:proofErr w:type="spellEnd"/>
      <w:r w:rsidRPr="00405D26">
        <w:rPr>
          <w:rFonts w:ascii="Times New Roman" w:eastAsia="Times New Roman" w:hAnsi="Times New Roman" w:cs="Times New Roman"/>
          <w:sz w:val="24"/>
          <w:szCs w:val="24"/>
        </w:rPr>
        <w:t>-, біполярний);</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proofErr w:type="spellStart"/>
      <w:r w:rsidRPr="00405D26">
        <w:rPr>
          <w:rFonts w:ascii="Times New Roman" w:eastAsia="Times New Roman" w:hAnsi="Times New Roman" w:cs="Times New Roman"/>
          <w:sz w:val="24"/>
          <w:szCs w:val="24"/>
        </w:rPr>
        <w:t>електрокардіостимулятор</w:t>
      </w:r>
      <w:proofErr w:type="spellEnd"/>
      <w:r w:rsidRPr="00405D26">
        <w:rPr>
          <w:rFonts w:ascii="Times New Roman" w:eastAsia="Times New Roman" w:hAnsi="Times New Roman" w:cs="Times New Roman"/>
          <w:sz w:val="24"/>
          <w:szCs w:val="24"/>
        </w:rPr>
        <w:t xml:space="preserve"> зовнішній;</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апарат штучного кровообігу (для закладів, які надають допомогу за напрямом «Трансплантація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 xml:space="preserve">», «Трансплантація серця і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 «Трансплантація серця»);</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апарат для </w:t>
      </w:r>
      <w:proofErr w:type="spellStart"/>
      <w:r w:rsidRPr="00405D26">
        <w:rPr>
          <w:rFonts w:ascii="Times New Roman" w:eastAsia="Times New Roman" w:hAnsi="Times New Roman" w:cs="Times New Roman"/>
          <w:sz w:val="24"/>
          <w:szCs w:val="24"/>
        </w:rPr>
        <w:t>інтраопераційної</w:t>
      </w:r>
      <w:proofErr w:type="spellEnd"/>
      <w:r w:rsidRPr="00405D26">
        <w:rPr>
          <w:rFonts w:ascii="Times New Roman" w:eastAsia="Times New Roman" w:hAnsi="Times New Roman" w:cs="Times New Roman"/>
          <w:sz w:val="24"/>
          <w:szCs w:val="24"/>
        </w:rPr>
        <w:t xml:space="preserve"> </w:t>
      </w:r>
      <w:proofErr w:type="spellStart"/>
      <w:r w:rsidRPr="00405D26">
        <w:rPr>
          <w:rFonts w:ascii="Times New Roman" w:eastAsia="Times New Roman" w:hAnsi="Times New Roman" w:cs="Times New Roman"/>
          <w:sz w:val="24"/>
          <w:szCs w:val="24"/>
        </w:rPr>
        <w:t>реінфузії</w:t>
      </w:r>
      <w:proofErr w:type="spellEnd"/>
      <w:r w:rsidRPr="00405D26">
        <w:rPr>
          <w:rFonts w:ascii="Times New Roman" w:eastAsia="Times New Roman" w:hAnsi="Times New Roman" w:cs="Times New Roman"/>
          <w:sz w:val="24"/>
          <w:szCs w:val="24"/>
        </w:rPr>
        <w:t xml:space="preserve"> крові </w:t>
      </w:r>
      <w:proofErr w:type="spellStart"/>
      <w:r w:rsidRPr="00405D26">
        <w:rPr>
          <w:rFonts w:ascii="Times New Roman" w:eastAsia="Times New Roman" w:hAnsi="Times New Roman" w:cs="Times New Roman"/>
          <w:sz w:val="24"/>
          <w:szCs w:val="24"/>
        </w:rPr>
        <w:t>Cell</w:t>
      </w:r>
      <w:proofErr w:type="spellEnd"/>
      <w:r w:rsidRPr="00405D26">
        <w:rPr>
          <w:rFonts w:ascii="Times New Roman" w:eastAsia="Times New Roman" w:hAnsi="Times New Roman" w:cs="Times New Roman"/>
          <w:sz w:val="24"/>
          <w:szCs w:val="24"/>
        </w:rPr>
        <w:t xml:space="preserve"> </w:t>
      </w:r>
      <w:proofErr w:type="spellStart"/>
      <w:r w:rsidRPr="00405D26">
        <w:rPr>
          <w:rFonts w:ascii="Times New Roman" w:eastAsia="Times New Roman" w:hAnsi="Times New Roman" w:cs="Times New Roman"/>
          <w:sz w:val="24"/>
          <w:szCs w:val="24"/>
        </w:rPr>
        <w:t>Saver</w:t>
      </w:r>
      <w:proofErr w:type="spellEnd"/>
      <w:r w:rsidRPr="00405D26">
        <w:rPr>
          <w:rFonts w:ascii="Times New Roman" w:eastAsia="Times New Roman" w:hAnsi="Times New Roman" w:cs="Times New Roman"/>
          <w:sz w:val="24"/>
          <w:szCs w:val="24"/>
        </w:rPr>
        <w:t xml:space="preserve"> (для закладів, які надають допомогу за напрямом «Трансплантація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 xml:space="preserve">», «Трансплантація серця і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 «Трансплантація серця»);</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стійка </w:t>
      </w:r>
      <w:proofErr w:type="spellStart"/>
      <w:r w:rsidRPr="00405D26">
        <w:rPr>
          <w:rFonts w:ascii="Times New Roman" w:eastAsia="Times New Roman" w:hAnsi="Times New Roman" w:cs="Times New Roman"/>
          <w:sz w:val="24"/>
          <w:szCs w:val="24"/>
        </w:rPr>
        <w:t>лапароскопічна</w:t>
      </w:r>
      <w:proofErr w:type="spellEnd"/>
      <w:r w:rsidRPr="00405D26">
        <w:rPr>
          <w:rFonts w:ascii="Times New Roman" w:eastAsia="Times New Roman" w:hAnsi="Times New Roman" w:cs="Times New Roman"/>
          <w:sz w:val="24"/>
          <w:szCs w:val="24"/>
        </w:rPr>
        <w:t xml:space="preserve"> з набором інструментів (для закладів охорони здоров'я, що здійснюють операції з трансплантації нирки);</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апарат для проведення </w:t>
      </w:r>
      <w:proofErr w:type="spellStart"/>
      <w:r w:rsidRPr="00405D26">
        <w:rPr>
          <w:rFonts w:ascii="Times New Roman" w:eastAsia="Times New Roman" w:hAnsi="Times New Roman" w:cs="Times New Roman"/>
          <w:sz w:val="24"/>
          <w:szCs w:val="24"/>
        </w:rPr>
        <w:t>екстракорпоральної</w:t>
      </w:r>
      <w:proofErr w:type="spellEnd"/>
      <w:r w:rsidRPr="00405D26">
        <w:rPr>
          <w:rFonts w:ascii="Times New Roman" w:eastAsia="Times New Roman" w:hAnsi="Times New Roman" w:cs="Times New Roman"/>
          <w:sz w:val="24"/>
          <w:szCs w:val="24"/>
        </w:rPr>
        <w:t xml:space="preserve"> мембранної </w:t>
      </w:r>
      <w:proofErr w:type="spellStart"/>
      <w:r w:rsidRPr="00405D26">
        <w:rPr>
          <w:rFonts w:ascii="Times New Roman" w:eastAsia="Times New Roman" w:hAnsi="Times New Roman" w:cs="Times New Roman"/>
          <w:sz w:val="24"/>
          <w:szCs w:val="24"/>
        </w:rPr>
        <w:t>оксигенації</w:t>
      </w:r>
      <w:proofErr w:type="spellEnd"/>
      <w:r w:rsidRPr="00405D26">
        <w:rPr>
          <w:rFonts w:ascii="Times New Roman" w:eastAsia="Times New Roman" w:hAnsi="Times New Roman" w:cs="Times New Roman"/>
          <w:sz w:val="24"/>
          <w:szCs w:val="24"/>
        </w:rPr>
        <w:t xml:space="preserve"> (ЕКМО) (для ЗОЗ, які здійснюють операції за напрямами “Трансплантація серця”, ”Трансплантація серця і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 xml:space="preserve">) у ЗОЗ або на умовах оренди, </w:t>
      </w:r>
      <w:proofErr w:type="spellStart"/>
      <w:r w:rsidRPr="00405D26">
        <w:rPr>
          <w:rFonts w:ascii="Times New Roman" w:eastAsia="Times New Roman" w:hAnsi="Times New Roman" w:cs="Times New Roman"/>
          <w:sz w:val="24"/>
          <w:szCs w:val="24"/>
        </w:rPr>
        <w:t>підряду</w:t>
      </w:r>
      <w:proofErr w:type="spellEnd"/>
      <w:r w:rsidRPr="00405D26">
        <w:rPr>
          <w:rFonts w:ascii="Times New Roman" w:eastAsia="Times New Roman" w:hAnsi="Times New Roman" w:cs="Times New Roman"/>
          <w:sz w:val="24"/>
          <w:szCs w:val="24"/>
        </w:rPr>
        <w:t xml:space="preserve"> та інших умов користування за умови постійного наявності в ЗОЗ;</w:t>
      </w:r>
    </w:p>
    <w:p w:rsidR="00D62C9C"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ларингоскоп з набором клинків;</w:t>
      </w:r>
    </w:p>
    <w:p w:rsidR="00D62C9C" w:rsidRPr="00405D26" w:rsidRDefault="00D62C9C" w:rsidP="00D62C9C">
      <w:pPr>
        <w:pStyle w:val="a3"/>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мішок ручної вентиляції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w:t>
      </w:r>
    </w:p>
    <w:p w:rsidR="00D62C9C" w:rsidRDefault="00D62C9C" w:rsidP="00D62C9C">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C9C" w:rsidRDefault="00D62C9C" w:rsidP="00D62C9C">
      <w:pPr>
        <w:shd w:val="clear" w:color="auto" w:fill="FFFFFF"/>
        <w:spacing w:after="0" w:line="240" w:lineRule="auto"/>
        <w:ind w:left="1080" w:hanging="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відділенні інтенсивної терапії:</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система централізованого постачання кисню з джерелом медичного кисню (центральний кисневий пункт та/або киснево-</w:t>
      </w:r>
      <w:proofErr w:type="spellStart"/>
      <w:r w:rsidRPr="00405D26">
        <w:rPr>
          <w:rFonts w:ascii="Times New Roman" w:eastAsia="Times New Roman" w:hAnsi="Times New Roman" w:cs="Times New Roman"/>
          <w:sz w:val="24"/>
          <w:szCs w:val="24"/>
        </w:rPr>
        <w:t>газифікаційна</w:t>
      </w:r>
      <w:proofErr w:type="spellEnd"/>
      <w:r w:rsidRPr="00405D26">
        <w:rPr>
          <w:rFonts w:ascii="Times New Roman" w:eastAsia="Times New Roman" w:hAnsi="Times New Roman" w:cs="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40 л/хв;</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системний блок доставлення монооксиду азоту (NO) (для ЗОЗ, які здійснюють операції за напрямом «Трансплантація легень»;</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апарат штучної вентиляції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 xml:space="preserve"> середнього класу (можливість допоміжної і </w:t>
      </w:r>
      <w:proofErr w:type="spellStart"/>
      <w:r w:rsidRPr="00405D26">
        <w:rPr>
          <w:rFonts w:ascii="Times New Roman" w:eastAsia="Times New Roman" w:hAnsi="Times New Roman" w:cs="Times New Roman"/>
          <w:sz w:val="24"/>
          <w:szCs w:val="24"/>
        </w:rPr>
        <w:t>неінвазивної</w:t>
      </w:r>
      <w:proofErr w:type="spellEnd"/>
      <w:r w:rsidRPr="00405D26">
        <w:rPr>
          <w:rFonts w:ascii="Times New Roman" w:eastAsia="Times New Roman" w:hAnsi="Times New Roman" w:cs="Times New Roman"/>
          <w:sz w:val="24"/>
          <w:szCs w:val="24"/>
        </w:rPr>
        <w:t xml:space="preserve"> ШВЛ та встановлення параметрів дихання за тиском та за об’ємом) – щонайменше 6;</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апарат штучної вентиляції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 xml:space="preserve"> високого класу (можливість інтелектуальних режимів вентиляції);</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апарат штучної вентиляції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 xml:space="preserve"> портативний з автономним живленням;</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система моніторингу фізіологічних показників одного пацієнта (</w:t>
      </w:r>
      <w:proofErr w:type="spellStart"/>
      <w:r w:rsidRPr="00405D26">
        <w:rPr>
          <w:rFonts w:ascii="Times New Roman" w:eastAsia="Times New Roman" w:hAnsi="Times New Roman" w:cs="Times New Roman"/>
          <w:sz w:val="24"/>
          <w:szCs w:val="24"/>
        </w:rPr>
        <w:t>неінвазивний</w:t>
      </w:r>
      <w:proofErr w:type="spellEnd"/>
      <w:r w:rsidRPr="00405D26">
        <w:rPr>
          <w:rFonts w:ascii="Times New Roman" w:eastAsia="Times New Roman" w:hAnsi="Times New Roman" w:cs="Times New Roman"/>
          <w:sz w:val="24"/>
          <w:szCs w:val="24"/>
        </w:rPr>
        <w:t xml:space="preserve"> АТ, ЧСС, ЕКГ, SpO2, t), у тому числі з комплектами відповідних манжеток та датчиків для дітей усіх вікових груп у випадку надання допомоги дітям – 6;</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монітор пацієнта </w:t>
      </w:r>
      <w:proofErr w:type="spellStart"/>
      <w:r w:rsidRPr="00405D26">
        <w:rPr>
          <w:rFonts w:ascii="Times New Roman" w:eastAsia="Times New Roman" w:hAnsi="Times New Roman" w:cs="Times New Roman"/>
          <w:sz w:val="24"/>
          <w:szCs w:val="24"/>
        </w:rPr>
        <w:t>поліфункціональний</w:t>
      </w:r>
      <w:proofErr w:type="spellEnd"/>
      <w:r w:rsidRPr="00405D26">
        <w:rPr>
          <w:rFonts w:ascii="Times New Roman" w:eastAsia="Times New Roman" w:hAnsi="Times New Roman" w:cs="Times New Roman"/>
          <w:sz w:val="24"/>
          <w:szCs w:val="24"/>
        </w:rPr>
        <w:t xml:space="preserve"> з можливістю </w:t>
      </w:r>
      <w:proofErr w:type="spellStart"/>
      <w:r w:rsidRPr="00405D26">
        <w:rPr>
          <w:rFonts w:ascii="Times New Roman" w:eastAsia="Times New Roman" w:hAnsi="Times New Roman" w:cs="Times New Roman"/>
          <w:sz w:val="24"/>
          <w:szCs w:val="24"/>
        </w:rPr>
        <w:t>інвазивного</w:t>
      </w:r>
      <w:proofErr w:type="spellEnd"/>
      <w:r w:rsidRPr="00405D26">
        <w:rPr>
          <w:rFonts w:ascii="Times New Roman" w:eastAsia="Times New Roman" w:hAnsi="Times New Roman" w:cs="Times New Roman"/>
          <w:sz w:val="24"/>
          <w:szCs w:val="24"/>
        </w:rPr>
        <w:t xml:space="preserve"> вимірювання гемодинаміки (</w:t>
      </w:r>
      <w:proofErr w:type="spellStart"/>
      <w:r w:rsidRPr="00405D26">
        <w:rPr>
          <w:rFonts w:ascii="Times New Roman" w:eastAsia="Times New Roman" w:hAnsi="Times New Roman" w:cs="Times New Roman"/>
          <w:sz w:val="24"/>
          <w:szCs w:val="24"/>
        </w:rPr>
        <w:t>інвазивний</w:t>
      </w:r>
      <w:proofErr w:type="spellEnd"/>
      <w:r w:rsidRPr="00405D26">
        <w:rPr>
          <w:rFonts w:ascii="Times New Roman" w:eastAsia="Times New Roman" w:hAnsi="Times New Roman" w:cs="Times New Roman"/>
          <w:sz w:val="24"/>
          <w:szCs w:val="24"/>
        </w:rPr>
        <w:t xml:space="preserve"> та </w:t>
      </w:r>
      <w:proofErr w:type="spellStart"/>
      <w:r w:rsidRPr="00405D26">
        <w:rPr>
          <w:rFonts w:ascii="Times New Roman" w:eastAsia="Times New Roman" w:hAnsi="Times New Roman" w:cs="Times New Roman"/>
          <w:sz w:val="24"/>
          <w:szCs w:val="24"/>
        </w:rPr>
        <w:t>неінвазивний</w:t>
      </w:r>
      <w:proofErr w:type="spellEnd"/>
      <w:r w:rsidRPr="00405D26">
        <w:rPr>
          <w:rFonts w:ascii="Times New Roman" w:eastAsia="Times New Roman" w:hAnsi="Times New Roman" w:cs="Times New Roman"/>
          <w:sz w:val="24"/>
          <w:szCs w:val="24"/>
        </w:rPr>
        <w:t xml:space="preserve"> АТ, ЧСС, ЕКГ, SpO2, t, СО2);</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proofErr w:type="spellStart"/>
      <w:r w:rsidRPr="00405D26">
        <w:rPr>
          <w:rFonts w:ascii="Times New Roman" w:eastAsia="Times New Roman" w:hAnsi="Times New Roman" w:cs="Times New Roman"/>
          <w:sz w:val="24"/>
          <w:szCs w:val="24"/>
        </w:rPr>
        <w:t>пульсоксиметр</w:t>
      </w:r>
      <w:proofErr w:type="spellEnd"/>
      <w:r w:rsidRPr="00405D26">
        <w:rPr>
          <w:rFonts w:ascii="Times New Roman" w:eastAsia="Times New Roman" w:hAnsi="Times New Roman" w:cs="Times New Roman"/>
          <w:sz w:val="24"/>
          <w:szCs w:val="24"/>
        </w:rPr>
        <w:t xml:space="preserve"> портативний – щонайменше 2;</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електрокардіограф портативний;</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дозатор лікувальних речовин (шприцева помпа) – щонайменше 6;</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дозатор лікувальних речовин (</w:t>
      </w:r>
      <w:proofErr w:type="spellStart"/>
      <w:r w:rsidRPr="00405D26">
        <w:rPr>
          <w:rFonts w:ascii="Times New Roman" w:eastAsia="Times New Roman" w:hAnsi="Times New Roman" w:cs="Times New Roman"/>
          <w:sz w:val="24"/>
          <w:szCs w:val="24"/>
        </w:rPr>
        <w:t>інфузійна</w:t>
      </w:r>
      <w:proofErr w:type="spellEnd"/>
      <w:r w:rsidRPr="00405D26">
        <w:rPr>
          <w:rFonts w:ascii="Times New Roman" w:eastAsia="Times New Roman" w:hAnsi="Times New Roman" w:cs="Times New Roman"/>
          <w:sz w:val="24"/>
          <w:szCs w:val="24"/>
        </w:rPr>
        <w:t xml:space="preserve"> </w:t>
      </w:r>
      <w:proofErr w:type="spellStart"/>
      <w:r w:rsidRPr="00405D26">
        <w:rPr>
          <w:rFonts w:ascii="Times New Roman" w:eastAsia="Times New Roman" w:hAnsi="Times New Roman" w:cs="Times New Roman"/>
          <w:sz w:val="24"/>
          <w:szCs w:val="24"/>
        </w:rPr>
        <w:t>волюметрична</w:t>
      </w:r>
      <w:proofErr w:type="spellEnd"/>
      <w:r w:rsidRPr="00405D26">
        <w:rPr>
          <w:rFonts w:ascii="Times New Roman" w:eastAsia="Times New Roman" w:hAnsi="Times New Roman" w:cs="Times New Roman"/>
          <w:sz w:val="24"/>
          <w:szCs w:val="24"/>
        </w:rPr>
        <w:t xml:space="preserve"> помпа) – щонайменше 2;</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аспіратор (відсмоктувач) – щонайменше 6 або централізована система вакуумної аспірації;</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універсальна система підігріву і зберігання у теплому вигляді </w:t>
      </w:r>
      <w:proofErr w:type="spellStart"/>
      <w:r w:rsidRPr="00405D26">
        <w:rPr>
          <w:rFonts w:ascii="Times New Roman" w:eastAsia="Times New Roman" w:hAnsi="Times New Roman" w:cs="Times New Roman"/>
          <w:sz w:val="24"/>
          <w:szCs w:val="24"/>
        </w:rPr>
        <w:t>інфузійних</w:t>
      </w:r>
      <w:proofErr w:type="spellEnd"/>
      <w:r w:rsidRPr="00405D26">
        <w:rPr>
          <w:rFonts w:ascii="Times New Roman" w:eastAsia="Times New Roman" w:hAnsi="Times New Roman" w:cs="Times New Roman"/>
          <w:sz w:val="24"/>
          <w:szCs w:val="24"/>
        </w:rPr>
        <w:t xml:space="preserve"> розчинів;</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апарат для </w:t>
      </w:r>
      <w:proofErr w:type="spellStart"/>
      <w:r w:rsidRPr="00405D26">
        <w:rPr>
          <w:rFonts w:ascii="Times New Roman" w:eastAsia="Times New Roman" w:hAnsi="Times New Roman" w:cs="Times New Roman"/>
          <w:sz w:val="24"/>
          <w:szCs w:val="24"/>
        </w:rPr>
        <w:t>плазмаферезу</w:t>
      </w:r>
      <w:proofErr w:type="spellEnd"/>
      <w:r w:rsidRPr="00405D26">
        <w:rPr>
          <w:rFonts w:ascii="Times New Roman" w:eastAsia="Times New Roman" w:hAnsi="Times New Roman" w:cs="Times New Roman"/>
          <w:sz w:val="24"/>
          <w:szCs w:val="24"/>
        </w:rPr>
        <w:t xml:space="preserve"> (при відсутності у закладі відділення </w:t>
      </w:r>
      <w:proofErr w:type="spellStart"/>
      <w:r w:rsidRPr="00405D26">
        <w:rPr>
          <w:rFonts w:ascii="Times New Roman" w:eastAsia="Times New Roman" w:hAnsi="Times New Roman" w:cs="Times New Roman"/>
          <w:sz w:val="24"/>
          <w:szCs w:val="24"/>
        </w:rPr>
        <w:t>екстракорпоральної</w:t>
      </w:r>
      <w:proofErr w:type="spellEnd"/>
      <w:r w:rsidRPr="00405D26">
        <w:rPr>
          <w:rFonts w:ascii="Times New Roman" w:eastAsia="Times New Roman" w:hAnsi="Times New Roman" w:cs="Times New Roman"/>
          <w:sz w:val="24"/>
          <w:szCs w:val="24"/>
        </w:rPr>
        <w:t xml:space="preserve"> детоксикації);</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система рентгенівська діагностична портативна;</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апарат УЗД цифровий з можливістю проведення кольорової </w:t>
      </w:r>
      <w:proofErr w:type="spellStart"/>
      <w:r w:rsidRPr="00405D26">
        <w:rPr>
          <w:rFonts w:ascii="Times New Roman" w:eastAsia="Times New Roman" w:hAnsi="Times New Roman" w:cs="Times New Roman"/>
          <w:sz w:val="24"/>
          <w:szCs w:val="24"/>
        </w:rPr>
        <w:t>доплерографії</w:t>
      </w:r>
      <w:proofErr w:type="spellEnd"/>
      <w:r w:rsidRPr="00405D26">
        <w:rPr>
          <w:rFonts w:ascii="Times New Roman" w:eastAsia="Times New Roman" w:hAnsi="Times New Roman" w:cs="Times New Roman"/>
          <w:sz w:val="24"/>
          <w:szCs w:val="24"/>
        </w:rPr>
        <w:t xml:space="preserve"> і набором датчиків, у тому числі для </w:t>
      </w:r>
      <w:proofErr w:type="spellStart"/>
      <w:r w:rsidRPr="00405D26">
        <w:rPr>
          <w:rFonts w:ascii="Times New Roman" w:eastAsia="Times New Roman" w:hAnsi="Times New Roman" w:cs="Times New Roman"/>
          <w:sz w:val="24"/>
          <w:szCs w:val="24"/>
        </w:rPr>
        <w:t>транскраніальної</w:t>
      </w:r>
      <w:proofErr w:type="spellEnd"/>
      <w:r w:rsidRPr="00405D26">
        <w:rPr>
          <w:rFonts w:ascii="Times New Roman" w:eastAsia="Times New Roman" w:hAnsi="Times New Roman" w:cs="Times New Roman"/>
          <w:sz w:val="24"/>
          <w:szCs w:val="24"/>
        </w:rPr>
        <w:t xml:space="preserve"> </w:t>
      </w:r>
      <w:proofErr w:type="spellStart"/>
      <w:r w:rsidRPr="00405D26">
        <w:rPr>
          <w:rFonts w:ascii="Times New Roman" w:eastAsia="Times New Roman" w:hAnsi="Times New Roman" w:cs="Times New Roman"/>
          <w:sz w:val="24"/>
          <w:szCs w:val="24"/>
        </w:rPr>
        <w:t>доплерографії</w:t>
      </w:r>
      <w:proofErr w:type="spellEnd"/>
      <w:r w:rsidRPr="00405D26">
        <w:rPr>
          <w:rFonts w:ascii="Times New Roman" w:eastAsia="Times New Roman" w:hAnsi="Times New Roman" w:cs="Times New Roman"/>
          <w:sz w:val="24"/>
          <w:szCs w:val="24"/>
        </w:rPr>
        <w:t>;</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ларингоскоп з набором клинків;</w:t>
      </w:r>
    </w:p>
    <w:p w:rsidR="00D62C9C"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термометр безконтактний;</w:t>
      </w:r>
    </w:p>
    <w:p w:rsidR="00D62C9C" w:rsidRPr="00405D26" w:rsidRDefault="00D62C9C" w:rsidP="00D62C9C">
      <w:pPr>
        <w:pStyle w:val="a3"/>
        <w:numPr>
          <w:ilvl w:val="0"/>
          <w:numId w:val="15"/>
        </w:numPr>
        <w:shd w:val="clear" w:color="auto" w:fill="FFFFFF"/>
        <w:spacing w:after="0" w:line="240" w:lineRule="auto"/>
        <w:jc w:val="both"/>
        <w:rPr>
          <w:rFonts w:ascii="Times New Roman" w:eastAsia="Times New Roman" w:hAnsi="Times New Roman" w:cs="Times New Roman"/>
          <w:sz w:val="24"/>
          <w:szCs w:val="24"/>
        </w:rPr>
      </w:pPr>
      <w:proofErr w:type="spellStart"/>
      <w:r w:rsidRPr="00405D26">
        <w:rPr>
          <w:rFonts w:ascii="Times New Roman" w:eastAsia="Times New Roman" w:hAnsi="Times New Roman" w:cs="Times New Roman"/>
          <w:sz w:val="24"/>
          <w:szCs w:val="24"/>
        </w:rPr>
        <w:t>глюкометр</w:t>
      </w:r>
      <w:proofErr w:type="spellEnd"/>
      <w:r w:rsidRPr="00405D26">
        <w:rPr>
          <w:rFonts w:ascii="Times New Roman" w:eastAsia="Times New Roman" w:hAnsi="Times New Roman" w:cs="Times New Roman"/>
          <w:sz w:val="24"/>
          <w:szCs w:val="24"/>
        </w:rPr>
        <w:t>.</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 місцем надання медичних послуг (відділення):</w:t>
      </w:r>
    </w:p>
    <w:p w:rsidR="00D62C9C" w:rsidRDefault="00D62C9C" w:rsidP="00D62C9C">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централізована система постачання кисню з наявністю кисневих вихідних точок (розеток);</w:t>
      </w:r>
    </w:p>
    <w:p w:rsidR="00D62C9C" w:rsidRDefault="00D62C9C" w:rsidP="00D62C9C">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автоматичний дозатор лікувальних речовин - щонайменше 10;</w:t>
      </w:r>
    </w:p>
    <w:p w:rsidR="00D62C9C" w:rsidRDefault="00D62C9C" w:rsidP="00D62C9C">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система моніторингу фізіологічних показників одного пацієнта (</w:t>
      </w:r>
      <w:proofErr w:type="spellStart"/>
      <w:r w:rsidRPr="00405D26">
        <w:rPr>
          <w:rFonts w:ascii="Times New Roman" w:eastAsia="Times New Roman" w:hAnsi="Times New Roman" w:cs="Times New Roman"/>
          <w:sz w:val="24"/>
          <w:szCs w:val="24"/>
        </w:rPr>
        <w:t>неінвазивний</w:t>
      </w:r>
      <w:proofErr w:type="spellEnd"/>
      <w:r w:rsidRPr="00405D26">
        <w:rPr>
          <w:rFonts w:ascii="Times New Roman" w:eastAsia="Times New Roman" w:hAnsi="Times New Roman" w:cs="Times New Roman"/>
          <w:sz w:val="24"/>
          <w:szCs w:val="24"/>
        </w:rPr>
        <w:t xml:space="preserve"> АТ, ЧСС, ЕКГ, SpO2, t), у тому числі з комплектами відповідних манжеток та датчиків для дітей усіх вікових груп у випадку надання допомоги дітям  – щонайменше 4;</w:t>
      </w:r>
    </w:p>
    <w:p w:rsidR="00D62C9C" w:rsidRDefault="00D62C9C" w:rsidP="00D62C9C">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proofErr w:type="spellStart"/>
      <w:r w:rsidRPr="00405D26">
        <w:rPr>
          <w:rFonts w:ascii="Times New Roman" w:eastAsia="Times New Roman" w:hAnsi="Times New Roman" w:cs="Times New Roman"/>
          <w:sz w:val="24"/>
          <w:szCs w:val="24"/>
        </w:rPr>
        <w:t>пульсоксиметр</w:t>
      </w:r>
      <w:proofErr w:type="spellEnd"/>
      <w:r w:rsidRPr="00405D26">
        <w:rPr>
          <w:rFonts w:ascii="Times New Roman" w:eastAsia="Times New Roman" w:hAnsi="Times New Roman" w:cs="Times New Roman"/>
          <w:sz w:val="24"/>
          <w:szCs w:val="24"/>
        </w:rPr>
        <w:t xml:space="preserve"> - щонайменше 4;</w:t>
      </w:r>
    </w:p>
    <w:p w:rsidR="00D62C9C" w:rsidRDefault="00D62C9C" w:rsidP="00D62C9C">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тонометр та/або тонометр педіатричний з манжетками для дітей різного віку;</w:t>
      </w:r>
    </w:p>
    <w:p w:rsidR="00D62C9C" w:rsidRDefault="00D62C9C" w:rsidP="00D62C9C">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термометр безконтактний – щонайменше 2;</w:t>
      </w:r>
    </w:p>
    <w:p w:rsidR="00D62C9C" w:rsidRDefault="00D62C9C" w:rsidP="00D62C9C">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ваги медичні, ростомір медичний, медичні ваги для немовлят (для дитячих відділень);</w:t>
      </w:r>
    </w:p>
    <w:p w:rsidR="00D62C9C" w:rsidRDefault="00D62C9C" w:rsidP="00D62C9C">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мішок ручної вентиляції </w:t>
      </w:r>
      <w:proofErr w:type="spellStart"/>
      <w:r w:rsidRPr="00405D26">
        <w:rPr>
          <w:rFonts w:ascii="Times New Roman" w:eastAsia="Times New Roman" w:hAnsi="Times New Roman" w:cs="Times New Roman"/>
          <w:sz w:val="24"/>
          <w:szCs w:val="24"/>
        </w:rPr>
        <w:t>легенів</w:t>
      </w:r>
      <w:proofErr w:type="spellEnd"/>
      <w:r w:rsidRPr="00405D26">
        <w:rPr>
          <w:rFonts w:ascii="Times New Roman" w:eastAsia="Times New Roman" w:hAnsi="Times New Roman" w:cs="Times New Roman"/>
          <w:sz w:val="24"/>
          <w:szCs w:val="24"/>
        </w:rPr>
        <w:t>;</w:t>
      </w:r>
    </w:p>
    <w:p w:rsidR="00D62C9C" w:rsidRPr="00405D26" w:rsidRDefault="00D62C9C" w:rsidP="00D62C9C">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proofErr w:type="spellStart"/>
      <w:r w:rsidRPr="00405D26">
        <w:rPr>
          <w:rFonts w:ascii="Times New Roman" w:eastAsia="Times New Roman" w:hAnsi="Times New Roman" w:cs="Times New Roman"/>
          <w:sz w:val="24"/>
          <w:szCs w:val="24"/>
        </w:rPr>
        <w:t>глюкометр</w:t>
      </w:r>
      <w:proofErr w:type="spellEnd"/>
      <w:r w:rsidRPr="00405D26">
        <w:rPr>
          <w:rFonts w:ascii="Times New Roman" w:eastAsia="Times New Roman" w:hAnsi="Times New Roman" w:cs="Times New Roman"/>
          <w:sz w:val="24"/>
          <w:szCs w:val="24"/>
        </w:rPr>
        <w:t>.</w:t>
      </w:r>
    </w:p>
    <w:p w:rsidR="00D62C9C" w:rsidRPr="00405D26" w:rsidRDefault="00D62C9C" w:rsidP="00D62C9C">
      <w:pPr>
        <w:shd w:val="clear" w:color="auto" w:fill="FFFFFF"/>
        <w:spacing w:before="240" w:after="0" w:line="240" w:lineRule="auto"/>
        <w:jc w:val="both"/>
        <w:rPr>
          <w:rFonts w:ascii="Times New Roman" w:eastAsia="Times New Roman" w:hAnsi="Times New Roman" w:cs="Times New Roman"/>
          <w:i/>
          <w:iCs/>
          <w:sz w:val="24"/>
          <w:szCs w:val="24"/>
        </w:rPr>
      </w:pPr>
      <w:r w:rsidRPr="00405D26">
        <w:rPr>
          <w:rFonts w:ascii="Times New Roman" w:eastAsia="Times New Roman" w:hAnsi="Times New Roman" w:cs="Times New Roman"/>
          <w:i/>
          <w:iCs/>
          <w:sz w:val="24"/>
          <w:szCs w:val="24"/>
        </w:rPr>
        <w:t>У лікарняному банку крові:</w:t>
      </w:r>
    </w:p>
    <w:p w:rsidR="00D62C9C" w:rsidRDefault="00D62C9C" w:rsidP="00D62C9C">
      <w:pPr>
        <w:shd w:val="clear" w:color="auto" w:fill="FFFFFF"/>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холодильник спеціалізований для зберігання компонентів крові (від 2°с до 10°с);</w:t>
      </w:r>
    </w:p>
    <w:p w:rsidR="00D62C9C" w:rsidRDefault="00D62C9C" w:rsidP="00D62C9C">
      <w:pPr>
        <w:shd w:val="clear" w:color="auto" w:fill="FFFFFF"/>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холодильник низькотемпературний для зберігання компонентів крові (від мінус 25°с до мінус 30°с);</w:t>
      </w:r>
    </w:p>
    <w:p w:rsidR="00D62C9C" w:rsidRDefault="00D62C9C" w:rsidP="00D62C9C">
      <w:pPr>
        <w:shd w:val="clear" w:color="auto" w:fill="FFFFFF"/>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кліматична камера з </w:t>
      </w:r>
      <w:proofErr w:type="spellStart"/>
      <w:r>
        <w:rPr>
          <w:rFonts w:ascii="Times New Roman" w:eastAsia="Times New Roman" w:hAnsi="Times New Roman" w:cs="Times New Roman"/>
          <w:sz w:val="24"/>
          <w:szCs w:val="24"/>
        </w:rPr>
        <w:t>шейкером</w:t>
      </w:r>
      <w:proofErr w:type="spellEnd"/>
      <w:r>
        <w:rPr>
          <w:rFonts w:ascii="Times New Roman" w:eastAsia="Times New Roman" w:hAnsi="Times New Roman" w:cs="Times New Roman"/>
          <w:sz w:val="24"/>
          <w:szCs w:val="24"/>
        </w:rPr>
        <w:t xml:space="preserve"> для зберігання тромбоцитів;</w:t>
      </w:r>
    </w:p>
    <w:p w:rsidR="00D62C9C" w:rsidRDefault="00D62C9C" w:rsidP="00D62C9C">
      <w:pPr>
        <w:shd w:val="clear" w:color="auto" w:fill="FFFFFF"/>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4"/>
          <w:szCs w:val="24"/>
        </w:rPr>
        <w:t>розморожувач</w:t>
      </w:r>
      <w:proofErr w:type="spellEnd"/>
      <w:r>
        <w:rPr>
          <w:rFonts w:ascii="Times New Roman" w:eastAsia="Times New Roman" w:hAnsi="Times New Roman" w:cs="Times New Roman"/>
          <w:sz w:val="24"/>
          <w:szCs w:val="24"/>
        </w:rPr>
        <w:t xml:space="preserve"> плазми;</w:t>
      </w:r>
    </w:p>
    <w:p w:rsidR="00D62C9C" w:rsidRDefault="00D62C9C" w:rsidP="00D62C9C">
      <w:pPr>
        <w:shd w:val="clear" w:color="auto" w:fill="FFFFFF"/>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термоконтейнер для транспортування компонентів крові;</w:t>
      </w:r>
    </w:p>
    <w:p w:rsidR="00D62C9C" w:rsidRDefault="00D62C9C" w:rsidP="00D62C9C">
      <w:pPr>
        <w:shd w:val="clear" w:color="auto" w:fill="FFFFFF"/>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мікроскоп.</w:t>
      </w:r>
    </w:p>
    <w:p w:rsidR="00D62C9C" w:rsidRDefault="00D62C9C" w:rsidP="00D62C9C">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C9C" w:rsidRDefault="00D62C9C" w:rsidP="00D62C9C">
      <w:pPr>
        <w:shd w:val="clear" w:color="auto" w:fill="FFFFFF"/>
        <w:spacing w:before="24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Інші вимоги:</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Наявність ліцензії на провадження господарської діяльності з медичної практики за спеціальностями </w:t>
      </w:r>
      <w:proofErr w:type="spellStart"/>
      <w:r>
        <w:rPr>
          <w:rFonts w:ascii="Times New Roman" w:eastAsia="Times New Roman" w:hAnsi="Times New Roman" w:cs="Times New Roman"/>
          <w:sz w:val="24"/>
          <w:szCs w:val="24"/>
        </w:rPr>
        <w:t>трансплантологія</w:t>
      </w:r>
      <w:proofErr w:type="spellEnd"/>
      <w:r>
        <w:rPr>
          <w:rFonts w:ascii="Times New Roman" w:eastAsia="Times New Roman" w:hAnsi="Times New Roman" w:cs="Times New Roman"/>
          <w:sz w:val="24"/>
          <w:szCs w:val="24"/>
        </w:rPr>
        <w:t xml:space="preserve">, клінічна лабораторна діагностика, ендоскопія, хірургія та/або дитяча хірургія та/або урологія та/або дитяча урологія та/або серцево-судинна хірургія та/або </w:t>
      </w:r>
      <w:proofErr w:type="spellStart"/>
      <w:r>
        <w:rPr>
          <w:rFonts w:ascii="Times New Roman" w:eastAsia="Times New Roman" w:hAnsi="Times New Roman" w:cs="Times New Roman"/>
          <w:sz w:val="24"/>
          <w:szCs w:val="24"/>
        </w:rPr>
        <w:t>торакальна</w:t>
      </w:r>
      <w:proofErr w:type="spellEnd"/>
      <w:r>
        <w:rPr>
          <w:rFonts w:ascii="Times New Roman" w:eastAsia="Times New Roman" w:hAnsi="Times New Roman" w:cs="Times New Roman"/>
          <w:sz w:val="24"/>
          <w:szCs w:val="24"/>
        </w:rPr>
        <w:t xml:space="preserve"> хірургія.</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Наявність ліцензії на провадження господарської діяльності з медичної практики за спеціальністю анестезіологія та/або дитяча анестезіологія.</w:t>
      </w:r>
    </w:p>
    <w:p w:rsidR="00D62C9C" w:rsidRDefault="00D62C9C" w:rsidP="00D62C9C">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D62C9C" w:rsidRDefault="00D62C9C" w:rsidP="00D62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3F3771" w:rsidRDefault="003F3771"/>
    <w:sectPr w:rsidR="003F37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3F0C"/>
    <w:multiLevelType w:val="hybridMultilevel"/>
    <w:tmpl w:val="C3FA077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2A53D5"/>
    <w:multiLevelType w:val="hybridMultilevel"/>
    <w:tmpl w:val="AD0063B4"/>
    <w:lvl w:ilvl="0" w:tplc="953EFF54">
      <w:start w:val="6"/>
      <w:numFmt w:val="lowerLetter"/>
      <w:lvlText w:val="%1."/>
      <w:lvlJc w:val="left"/>
      <w:pPr>
        <w:ind w:left="10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F826360"/>
    <w:multiLevelType w:val="hybridMultilevel"/>
    <w:tmpl w:val="785A7502"/>
    <w:lvl w:ilvl="0" w:tplc="9386F52A">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C61670"/>
    <w:multiLevelType w:val="hybridMultilevel"/>
    <w:tmpl w:val="84320372"/>
    <w:lvl w:ilvl="0" w:tplc="69624EAE">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8A01C4"/>
    <w:multiLevelType w:val="hybridMultilevel"/>
    <w:tmpl w:val="6AE09278"/>
    <w:lvl w:ilvl="0" w:tplc="17766F72">
      <w:start w:val="7"/>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83050D2"/>
    <w:multiLevelType w:val="hybridMultilevel"/>
    <w:tmpl w:val="C05ABA22"/>
    <w:lvl w:ilvl="0" w:tplc="04220019">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 w15:restartNumberingAfterBreak="0">
    <w:nsid w:val="3CC21B58"/>
    <w:multiLevelType w:val="hybridMultilevel"/>
    <w:tmpl w:val="7226745C"/>
    <w:lvl w:ilvl="0" w:tplc="5362628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CE670A"/>
    <w:multiLevelType w:val="hybridMultilevel"/>
    <w:tmpl w:val="55343250"/>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E666C58"/>
    <w:multiLevelType w:val="hybridMultilevel"/>
    <w:tmpl w:val="00647DA2"/>
    <w:lvl w:ilvl="0" w:tplc="1C065316">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EFF2C9C"/>
    <w:multiLevelType w:val="hybridMultilevel"/>
    <w:tmpl w:val="3FCCC9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64E787A"/>
    <w:multiLevelType w:val="hybridMultilevel"/>
    <w:tmpl w:val="829C0BD2"/>
    <w:lvl w:ilvl="0" w:tplc="F4DE9956">
      <w:start w:val="5"/>
      <w:numFmt w:val="lowerLetter"/>
      <w:lvlText w:val="%1."/>
      <w:lvlJc w:val="left"/>
      <w:pPr>
        <w:ind w:left="10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981B0D"/>
    <w:multiLevelType w:val="hybridMultilevel"/>
    <w:tmpl w:val="C87CB0B4"/>
    <w:lvl w:ilvl="0" w:tplc="C93C9574">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9ED7E7E"/>
    <w:multiLevelType w:val="hybridMultilevel"/>
    <w:tmpl w:val="0208475A"/>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B893F63"/>
    <w:multiLevelType w:val="hybridMultilevel"/>
    <w:tmpl w:val="729E71EE"/>
    <w:lvl w:ilvl="0" w:tplc="EFCCEEDA">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9046BCB"/>
    <w:multiLevelType w:val="hybridMultilevel"/>
    <w:tmpl w:val="0EE83E30"/>
    <w:lvl w:ilvl="0" w:tplc="188AA696">
      <w:start w:val="1"/>
      <w:numFmt w:val="decimal"/>
      <w:lvlText w:val="%1."/>
      <w:lvlJc w:val="left"/>
      <w:pPr>
        <w:ind w:left="72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BF95EBE"/>
    <w:multiLevelType w:val="hybridMultilevel"/>
    <w:tmpl w:val="DFA44EC2"/>
    <w:lvl w:ilvl="0" w:tplc="E258C47E">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4"/>
  </w:num>
  <w:num w:numId="3">
    <w:abstractNumId w:val="11"/>
  </w:num>
  <w:num w:numId="4">
    <w:abstractNumId w:val="8"/>
  </w:num>
  <w:num w:numId="5">
    <w:abstractNumId w:val="2"/>
  </w:num>
  <w:num w:numId="6">
    <w:abstractNumId w:val="15"/>
  </w:num>
  <w:num w:numId="7">
    <w:abstractNumId w:val="3"/>
  </w:num>
  <w:num w:numId="8">
    <w:abstractNumId w:val="5"/>
  </w:num>
  <w:num w:numId="9">
    <w:abstractNumId w:val="10"/>
  </w:num>
  <w:num w:numId="10">
    <w:abstractNumId w:val="1"/>
  </w:num>
  <w:num w:numId="11">
    <w:abstractNumId w:val="13"/>
  </w:num>
  <w:num w:numId="12">
    <w:abstractNumId w:val="6"/>
  </w:num>
  <w:num w:numId="13">
    <w:abstractNumId w:val="9"/>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9C"/>
    <w:rsid w:val="003F3771"/>
    <w:rsid w:val="00D62C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890AE-89D0-4A30-AE55-8D6578CE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C9C"/>
    <w:rPr>
      <w:rFonts w:ascii="Calibri" w:eastAsia="Calibri" w:hAnsi="Calibri" w:cs="Calibri"/>
      <w:lang w:eastAsia="uk-UA"/>
    </w:rPr>
  </w:style>
  <w:style w:type="paragraph" w:styleId="2">
    <w:name w:val="heading 2"/>
    <w:basedOn w:val="a"/>
    <w:next w:val="a"/>
    <w:link w:val="20"/>
    <w:uiPriority w:val="9"/>
    <w:unhideWhenUsed/>
    <w:qFormat/>
    <w:rsid w:val="00D62C9C"/>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2C9C"/>
    <w:rPr>
      <w:rFonts w:ascii="Calibri" w:eastAsia="Calibri" w:hAnsi="Calibri" w:cs="Calibri"/>
      <w:b/>
      <w:sz w:val="36"/>
      <w:szCs w:val="36"/>
      <w:lang w:eastAsia="uk-UA"/>
    </w:rPr>
  </w:style>
  <w:style w:type="paragraph" w:styleId="a3">
    <w:name w:val="List Paragraph"/>
    <w:basedOn w:val="a"/>
    <w:uiPriority w:val="34"/>
    <w:qFormat/>
    <w:rsid w:val="00D6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31466</Words>
  <Characters>17936</Characters>
  <Application>Microsoft Office Word</Application>
  <DocSecurity>0</DocSecurity>
  <Lines>149</Lines>
  <Paragraphs>98</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2024-10-29T14:06:00Z</dcterms:created>
  <dcterms:modified xsi:type="dcterms:W3CDTF">2024-10-29T14:06:00Z</dcterms:modified>
</cp:coreProperties>
</file>