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6A2" w:rsidRDefault="005216A2" w:rsidP="005216A2">
      <w:pPr>
        <w:spacing w:before="280" w:after="260"/>
        <w:jc w:val="center"/>
        <w:rPr>
          <w:rFonts w:ascii="Times New Roman" w:hAnsi="Times New Roman"/>
          <w:b/>
          <w:sz w:val="28"/>
          <w:szCs w:val="28"/>
        </w:rPr>
      </w:pPr>
      <w:bookmarkStart w:id="0" w:name="_Hlk184125821"/>
      <w:bookmarkStart w:id="1" w:name="_GoBack"/>
      <w:r>
        <w:rPr>
          <w:rFonts w:ascii="Times New Roman" w:hAnsi="Times New Roman"/>
          <w:b/>
          <w:sz w:val="28"/>
          <w:szCs w:val="28"/>
        </w:rPr>
        <w:t xml:space="preserve">Психосоціальна та психіатрична допомога дорослим та дітям, що організовується центрами ментального (психічного) здоров'я та мобільними </w:t>
      </w:r>
      <w:proofErr w:type="spellStart"/>
      <w:r>
        <w:rPr>
          <w:rFonts w:ascii="Times New Roman" w:hAnsi="Times New Roman"/>
          <w:b/>
          <w:sz w:val="28"/>
          <w:szCs w:val="28"/>
        </w:rPr>
        <w:t>мультидисциплінарними</w:t>
      </w:r>
      <w:proofErr w:type="spellEnd"/>
      <w:r>
        <w:rPr>
          <w:rFonts w:ascii="Times New Roman" w:hAnsi="Times New Roman"/>
          <w:b/>
          <w:sz w:val="28"/>
          <w:szCs w:val="28"/>
        </w:rPr>
        <w:t xml:space="preserve"> командами</w:t>
      </w:r>
      <w:bookmarkEnd w:id="0"/>
    </w:p>
    <w:bookmarkEnd w:id="1"/>
    <w:p w:rsidR="005216A2" w:rsidRPr="004561CF" w:rsidRDefault="005216A2" w:rsidP="005216A2">
      <w:pPr>
        <w:pBdr>
          <w:top w:val="nil"/>
          <w:left w:val="nil"/>
          <w:bottom w:val="nil"/>
          <w:right w:val="nil"/>
          <w:between w:val="nil"/>
        </w:pBdr>
        <w:spacing w:after="260"/>
        <w:ind w:left="2360" w:hanging="2200"/>
        <w:rPr>
          <w:rFonts w:ascii="Times New Roman" w:hAnsi="Times New Roman" w:cs="Times New Roman"/>
          <w:sz w:val="24"/>
          <w:szCs w:val="24"/>
        </w:rPr>
      </w:pPr>
      <w:r w:rsidRPr="004561CF">
        <w:rPr>
          <w:rFonts w:ascii="Times New Roman" w:hAnsi="Times New Roman" w:cs="Times New Roman"/>
          <w:b/>
          <w:sz w:val="24"/>
          <w:szCs w:val="24"/>
        </w:rPr>
        <w:t>Обсяг медичних послуг, який надавач зобов’язується надавати за договором відповідно до медичних потреб пацієнта/пацієнтки (специфікація)</w:t>
      </w:r>
    </w:p>
    <w:p w:rsidR="005216A2" w:rsidRPr="004561CF" w:rsidRDefault="005216A2" w:rsidP="005216A2">
      <w:pPr>
        <w:numPr>
          <w:ilvl w:val="0"/>
          <w:numId w:val="2"/>
        </w:numPr>
        <w:spacing w:after="0"/>
        <w:jc w:val="both"/>
        <w:rPr>
          <w:rFonts w:ascii="Times New Roman" w:hAnsi="Times New Roman" w:cs="Times New Roman"/>
          <w:sz w:val="24"/>
          <w:szCs w:val="24"/>
        </w:rPr>
      </w:pPr>
      <w:r w:rsidRPr="004561CF">
        <w:rPr>
          <w:rFonts w:ascii="Times New Roman" w:hAnsi="Times New Roman" w:cs="Times New Roman"/>
          <w:sz w:val="24"/>
          <w:szCs w:val="24"/>
        </w:rPr>
        <w:t>Надання психосоціальної допомоги та психосоціальних послуг щодо питань психічного здоров’я пацієнта/пацієнтки на вторинному рівні в амбулаторних умовах відповідно до галузевих стандартів у сфері охорони здоров’я.</w:t>
      </w:r>
    </w:p>
    <w:p w:rsidR="005216A2" w:rsidRPr="004561CF" w:rsidRDefault="005216A2" w:rsidP="005216A2">
      <w:pPr>
        <w:numPr>
          <w:ilvl w:val="0"/>
          <w:numId w:val="2"/>
        </w:numPr>
        <w:spacing w:after="0"/>
        <w:jc w:val="both"/>
        <w:rPr>
          <w:rFonts w:ascii="Times New Roman" w:hAnsi="Times New Roman" w:cs="Times New Roman"/>
          <w:sz w:val="24"/>
          <w:szCs w:val="24"/>
        </w:rPr>
      </w:pPr>
      <w:r w:rsidRPr="004561CF">
        <w:rPr>
          <w:rFonts w:ascii="Times New Roman" w:hAnsi="Times New Roman" w:cs="Times New Roman"/>
          <w:sz w:val="24"/>
          <w:szCs w:val="24"/>
        </w:rPr>
        <w:t xml:space="preserve">Надання психіатричної допомоги в амбулаторних умовах, зокрема, </w:t>
      </w:r>
      <w:proofErr w:type="spellStart"/>
      <w:r w:rsidRPr="004561CF">
        <w:rPr>
          <w:rFonts w:ascii="Times New Roman" w:hAnsi="Times New Roman" w:cs="Times New Roman"/>
          <w:sz w:val="24"/>
          <w:szCs w:val="24"/>
        </w:rPr>
        <w:t>мультидисциплінарною</w:t>
      </w:r>
      <w:proofErr w:type="spellEnd"/>
      <w:r w:rsidRPr="004561CF">
        <w:rPr>
          <w:rFonts w:ascii="Times New Roman" w:hAnsi="Times New Roman" w:cs="Times New Roman"/>
          <w:sz w:val="24"/>
          <w:szCs w:val="24"/>
        </w:rPr>
        <w:t xml:space="preserve"> командою, та/або за місцем проживання (перебування) пацієнта/пацієнтки мобільною </w:t>
      </w:r>
      <w:proofErr w:type="spellStart"/>
      <w:r w:rsidRPr="004561CF">
        <w:rPr>
          <w:rFonts w:ascii="Times New Roman" w:hAnsi="Times New Roman" w:cs="Times New Roman"/>
          <w:sz w:val="24"/>
          <w:szCs w:val="24"/>
        </w:rPr>
        <w:t>мультидисциплінарною</w:t>
      </w:r>
      <w:proofErr w:type="spellEnd"/>
      <w:r w:rsidRPr="004561CF">
        <w:rPr>
          <w:rFonts w:ascii="Times New Roman" w:hAnsi="Times New Roman" w:cs="Times New Roman"/>
          <w:sz w:val="24"/>
          <w:szCs w:val="24"/>
        </w:rPr>
        <w:t xml:space="preserve"> командою відповідно до галузевих стандартів у сфері охорони здоров’я.</w:t>
      </w:r>
    </w:p>
    <w:p w:rsidR="005216A2" w:rsidRPr="004561CF" w:rsidRDefault="005216A2" w:rsidP="005216A2">
      <w:pPr>
        <w:numPr>
          <w:ilvl w:val="0"/>
          <w:numId w:val="2"/>
        </w:numPr>
        <w:shd w:val="clear" w:color="auto" w:fill="FFFFFF"/>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Розробка та формуван</w:t>
      </w:r>
      <w:r>
        <w:rPr>
          <w:rFonts w:ascii="Times New Roman" w:hAnsi="Times New Roman" w:cs="Times New Roman"/>
          <w:sz w:val="24"/>
          <w:szCs w:val="24"/>
        </w:rPr>
        <w:t>ня</w:t>
      </w:r>
      <w:r w:rsidRPr="004561CF">
        <w:rPr>
          <w:rFonts w:ascii="Times New Roman" w:hAnsi="Times New Roman" w:cs="Times New Roman"/>
          <w:sz w:val="24"/>
          <w:szCs w:val="24"/>
        </w:rPr>
        <w:t xml:space="preserve">  індивідуального плану відновлення пацієнта/пацієнтки  за його/її участю відповідно до чинних галузевих стандартів та допомога у дотриманні розробленого індивідуального плану.</w:t>
      </w:r>
    </w:p>
    <w:p w:rsidR="005216A2" w:rsidRPr="004561CF" w:rsidRDefault="005216A2" w:rsidP="005216A2">
      <w:pPr>
        <w:numPr>
          <w:ilvl w:val="0"/>
          <w:numId w:val="2"/>
        </w:numPr>
        <w:spacing w:after="0"/>
        <w:jc w:val="both"/>
        <w:rPr>
          <w:rFonts w:ascii="Times New Roman" w:hAnsi="Times New Roman" w:cs="Times New Roman"/>
          <w:sz w:val="24"/>
          <w:szCs w:val="24"/>
        </w:rPr>
      </w:pPr>
      <w:r w:rsidRPr="004561CF">
        <w:rPr>
          <w:rFonts w:ascii="Times New Roman" w:hAnsi="Times New Roman" w:cs="Times New Roman"/>
          <w:sz w:val="24"/>
          <w:szCs w:val="24"/>
        </w:rPr>
        <w:t xml:space="preserve">Надання невідкладної медичної допомоги пацієнту/пацієнтці при виникненні у нього/неї станів, що загрожують життю, а під час відвідування мобільною </w:t>
      </w:r>
      <w:proofErr w:type="spellStart"/>
      <w:r w:rsidRPr="004561CF">
        <w:rPr>
          <w:rFonts w:ascii="Times New Roman" w:hAnsi="Times New Roman" w:cs="Times New Roman"/>
          <w:sz w:val="24"/>
          <w:szCs w:val="24"/>
        </w:rPr>
        <w:t>мультидисциплінарною</w:t>
      </w:r>
      <w:proofErr w:type="spellEnd"/>
      <w:r w:rsidRPr="004561CF">
        <w:rPr>
          <w:rFonts w:ascii="Times New Roman" w:hAnsi="Times New Roman" w:cs="Times New Roman"/>
          <w:sz w:val="24"/>
          <w:szCs w:val="24"/>
        </w:rPr>
        <w:t xml:space="preserve"> командою виклик бригади екстреної медичної допомоги (за потреби), зокрема, й для транспортування пацієнта/пацієнтки у спеціалізований заклад для стаціонарного психіатричного лікування.</w:t>
      </w:r>
    </w:p>
    <w:p w:rsidR="005216A2" w:rsidRPr="004561CF" w:rsidRDefault="005216A2" w:rsidP="005216A2">
      <w:pPr>
        <w:numPr>
          <w:ilvl w:val="0"/>
          <w:numId w:val="2"/>
        </w:numPr>
        <w:spacing w:after="0"/>
        <w:jc w:val="both"/>
        <w:rPr>
          <w:rFonts w:ascii="Times New Roman" w:hAnsi="Times New Roman" w:cs="Times New Roman"/>
          <w:sz w:val="24"/>
          <w:szCs w:val="24"/>
        </w:rPr>
      </w:pPr>
      <w:r w:rsidRPr="004561CF">
        <w:rPr>
          <w:rFonts w:ascii="Times New Roman" w:hAnsi="Times New Roman" w:cs="Times New Roman"/>
          <w:sz w:val="24"/>
          <w:szCs w:val="24"/>
        </w:rPr>
        <w:t>Оцінка соматичного стану пацієнта/пацієнтки та видача електронного направлення (при наявності показань) для надання спеціалізованої медичної допомоги.</w:t>
      </w:r>
    </w:p>
    <w:p w:rsidR="005216A2" w:rsidRPr="00957098" w:rsidRDefault="005216A2" w:rsidP="005216A2">
      <w:pPr>
        <w:numPr>
          <w:ilvl w:val="0"/>
          <w:numId w:val="2"/>
        </w:numPr>
        <w:spacing w:after="0"/>
        <w:jc w:val="both"/>
        <w:rPr>
          <w:rFonts w:ascii="Times New Roman" w:hAnsi="Times New Roman" w:cs="Times New Roman"/>
          <w:sz w:val="24"/>
          <w:szCs w:val="24"/>
        </w:rPr>
      </w:pPr>
      <w:r w:rsidRPr="00957098">
        <w:rPr>
          <w:rFonts w:ascii="Times New Roman" w:hAnsi="Times New Roman" w:cs="Times New Roman"/>
          <w:sz w:val="24"/>
          <w:szCs w:val="24"/>
        </w:rPr>
        <w:t>Визначення потреби пацієнта/пацієнтки з розладами психіки та поведінки в паліативній допомозі та видача у такому випадку електронного направлення на отримання спеціалізованої паліативної допомоги у стаціонарних умовах або за місцем перебування пацієнта/пацієнтки.</w:t>
      </w:r>
    </w:p>
    <w:p w:rsidR="005216A2" w:rsidRPr="004561CF" w:rsidRDefault="005216A2" w:rsidP="005216A2">
      <w:pPr>
        <w:numPr>
          <w:ilvl w:val="0"/>
          <w:numId w:val="2"/>
        </w:numPr>
        <w:spacing w:after="0"/>
        <w:jc w:val="both"/>
        <w:rPr>
          <w:rFonts w:ascii="Times New Roman" w:hAnsi="Times New Roman" w:cs="Times New Roman"/>
          <w:sz w:val="24"/>
          <w:szCs w:val="24"/>
        </w:rPr>
      </w:pPr>
      <w:r w:rsidRPr="004561CF">
        <w:rPr>
          <w:rFonts w:ascii="Times New Roman" w:hAnsi="Times New Roman" w:cs="Times New Roman"/>
          <w:sz w:val="24"/>
          <w:szCs w:val="24"/>
        </w:rPr>
        <w:t>Визначення потреб пацієнта/пацієнтки з розладами психіки та поведінки у соціальних послугах та сприяння його/її соціально-трудовій соціалізації.</w:t>
      </w:r>
    </w:p>
    <w:p w:rsidR="005216A2" w:rsidRPr="004561CF" w:rsidRDefault="005216A2" w:rsidP="005216A2">
      <w:pPr>
        <w:numPr>
          <w:ilvl w:val="0"/>
          <w:numId w:val="2"/>
        </w:numPr>
        <w:shd w:val="clear" w:color="auto" w:fill="FFFFFF"/>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Надання психологічної підтримки членам родини пацієнта/пацієнтки (або законним представникам та особам, які здійснюють догляд), зокрема навчання технікам самодопомоги та проведення </w:t>
      </w:r>
      <w:proofErr w:type="spellStart"/>
      <w:r w:rsidRPr="004561CF">
        <w:rPr>
          <w:rFonts w:ascii="Times New Roman" w:hAnsi="Times New Roman" w:cs="Times New Roman"/>
          <w:sz w:val="24"/>
          <w:szCs w:val="24"/>
        </w:rPr>
        <w:t>психоосвіти</w:t>
      </w:r>
      <w:proofErr w:type="spellEnd"/>
      <w:r w:rsidRPr="004561CF">
        <w:rPr>
          <w:rFonts w:ascii="Times New Roman" w:hAnsi="Times New Roman" w:cs="Times New Roman"/>
          <w:sz w:val="24"/>
          <w:szCs w:val="24"/>
        </w:rPr>
        <w:t>.</w:t>
      </w:r>
    </w:p>
    <w:p w:rsidR="005216A2" w:rsidRPr="004561CF" w:rsidRDefault="005216A2" w:rsidP="005216A2">
      <w:pPr>
        <w:numPr>
          <w:ilvl w:val="0"/>
          <w:numId w:val="2"/>
        </w:numPr>
        <w:shd w:val="clear" w:color="auto" w:fill="FFFFFF"/>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Надання інформації пацієнту/пацієнтці щодо важливості збереження психічного здоров’я.</w:t>
      </w:r>
    </w:p>
    <w:p w:rsidR="005216A2" w:rsidRPr="004561CF" w:rsidRDefault="005216A2" w:rsidP="005216A2">
      <w:pPr>
        <w:numPr>
          <w:ilvl w:val="0"/>
          <w:numId w:val="2"/>
        </w:numPr>
        <w:spacing w:after="0"/>
        <w:jc w:val="both"/>
        <w:rPr>
          <w:rFonts w:ascii="Times New Roman" w:hAnsi="Times New Roman" w:cs="Times New Roman"/>
          <w:sz w:val="24"/>
          <w:szCs w:val="24"/>
        </w:rPr>
      </w:pPr>
      <w:r w:rsidRPr="004561CF">
        <w:rPr>
          <w:rFonts w:ascii="Times New Roman" w:hAnsi="Times New Roman" w:cs="Times New Roman"/>
          <w:sz w:val="24"/>
          <w:szCs w:val="24"/>
        </w:rPr>
        <w:t xml:space="preserve">Консультування (у разі потреби) пацієнта/пацієнтки </w:t>
      </w:r>
      <w:proofErr w:type="spellStart"/>
      <w:r w:rsidRPr="004561CF">
        <w:rPr>
          <w:rFonts w:ascii="Times New Roman" w:hAnsi="Times New Roman" w:cs="Times New Roman"/>
          <w:sz w:val="24"/>
          <w:szCs w:val="24"/>
        </w:rPr>
        <w:t>телемедичними</w:t>
      </w:r>
      <w:proofErr w:type="spellEnd"/>
      <w:r w:rsidRPr="004561CF">
        <w:rPr>
          <w:rFonts w:ascii="Times New Roman" w:hAnsi="Times New Roman" w:cs="Times New Roman"/>
          <w:sz w:val="24"/>
          <w:szCs w:val="24"/>
        </w:rPr>
        <w:t xml:space="preserve"> засобами.</w:t>
      </w:r>
    </w:p>
    <w:p w:rsidR="005216A2" w:rsidRPr="004561CF" w:rsidRDefault="005216A2" w:rsidP="005216A2">
      <w:pPr>
        <w:numPr>
          <w:ilvl w:val="0"/>
          <w:numId w:val="2"/>
        </w:numPr>
        <w:spacing w:after="0"/>
        <w:jc w:val="both"/>
        <w:rPr>
          <w:rFonts w:ascii="Times New Roman" w:hAnsi="Times New Roman" w:cs="Times New Roman"/>
          <w:sz w:val="24"/>
          <w:szCs w:val="24"/>
        </w:rPr>
      </w:pPr>
      <w:r w:rsidRPr="004561CF">
        <w:rPr>
          <w:rFonts w:ascii="Times New Roman" w:hAnsi="Times New Roman" w:cs="Times New Roman"/>
          <w:sz w:val="24"/>
          <w:szCs w:val="24"/>
        </w:rPr>
        <w:t>Забезпечення захисту прав і інтересів пацієнтів під час надання психосоціальної та психіатричної допомоги.</w:t>
      </w:r>
    </w:p>
    <w:p w:rsidR="005216A2" w:rsidRPr="004561CF" w:rsidRDefault="005216A2" w:rsidP="005216A2">
      <w:pPr>
        <w:numPr>
          <w:ilvl w:val="0"/>
          <w:numId w:val="2"/>
        </w:numPr>
        <w:spacing w:after="0"/>
        <w:jc w:val="both"/>
        <w:rPr>
          <w:rFonts w:ascii="Times New Roman" w:hAnsi="Times New Roman" w:cs="Times New Roman"/>
          <w:sz w:val="24"/>
          <w:szCs w:val="24"/>
        </w:rPr>
      </w:pPr>
      <w:r w:rsidRPr="004561CF">
        <w:rPr>
          <w:rFonts w:ascii="Times New Roman" w:hAnsi="Times New Roman" w:cs="Times New Roman"/>
          <w:sz w:val="24"/>
          <w:szCs w:val="24"/>
        </w:rPr>
        <w:t xml:space="preserve">Дотримання принципів </w:t>
      </w:r>
      <w:proofErr w:type="spellStart"/>
      <w:r w:rsidRPr="004561CF">
        <w:rPr>
          <w:rFonts w:ascii="Times New Roman" w:hAnsi="Times New Roman" w:cs="Times New Roman"/>
          <w:sz w:val="24"/>
          <w:szCs w:val="24"/>
        </w:rPr>
        <w:t>безбар’єрності</w:t>
      </w:r>
      <w:proofErr w:type="spellEnd"/>
      <w:r w:rsidRPr="004561CF">
        <w:rPr>
          <w:rFonts w:ascii="Times New Roman" w:hAnsi="Times New Roman" w:cs="Times New Roman"/>
          <w:sz w:val="24"/>
          <w:szCs w:val="24"/>
        </w:rPr>
        <w:t xml:space="preserve"> та інклюзії при наданні медичної допомоги, у тому числі з використанням методів і засобів телемедицини відповідно до нормативно-правових актів.</w:t>
      </w:r>
    </w:p>
    <w:p w:rsidR="005216A2" w:rsidRPr="004561CF" w:rsidRDefault="005216A2" w:rsidP="005216A2">
      <w:pPr>
        <w:jc w:val="both"/>
        <w:rPr>
          <w:rFonts w:ascii="Times New Roman" w:hAnsi="Times New Roman" w:cs="Times New Roman"/>
          <w:b/>
          <w:sz w:val="24"/>
          <w:szCs w:val="24"/>
        </w:rPr>
      </w:pPr>
    </w:p>
    <w:p w:rsidR="005216A2" w:rsidRPr="004561CF" w:rsidRDefault="005216A2" w:rsidP="005216A2">
      <w:pPr>
        <w:spacing w:before="280" w:after="260"/>
        <w:jc w:val="center"/>
        <w:rPr>
          <w:rFonts w:ascii="Times New Roman" w:hAnsi="Times New Roman" w:cs="Times New Roman"/>
          <w:color w:val="70AD47"/>
          <w:sz w:val="28"/>
          <w:szCs w:val="28"/>
        </w:rPr>
      </w:pPr>
      <w:r w:rsidRPr="004561CF">
        <w:rPr>
          <w:rFonts w:ascii="Times New Roman" w:hAnsi="Times New Roman" w:cs="Times New Roman"/>
          <w:b/>
          <w:sz w:val="28"/>
          <w:szCs w:val="28"/>
        </w:rPr>
        <w:t xml:space="preserve">Психосоціальна та психіатрична допомога дорослим та дітям, що організовується центрами ментального (психічного) здоров'я та мобільними </w:t>
      </w:r>
      <w:proofErr w:type="spellStart"/>
      <w:r w:rsidRPr="004561CF">
        <w:rPr>
          <w:rFonts w:ascii="Times New Roman" w:hAnsi="Times New Roman" w:cs="Times New Roman"/>
          <w:b/>
          <w:sz w:val="28"/>
          <w:szCs w:val="28"/>
        </w:rPr>
        <w:t>мультидисциплінарними</w:t>
      </w:r>
      <w:proofErr w:type="spellEnd"/>
      <w:r w:rsidRPr="004561CF">
        <w:rPr>
          <w:rFonts w:ascii="Times New Roman" w:hAnsi="Times New Roman" w:cs="Times New Roman"/>
          <w:b/>
          <w:sz w:val="28"/>
          <w:szCs w:val="28"/>
        </w:rPr>
        <w:t xml:space="preserve"> командами</w:t>
      </w:r>
    </w:p>
    <w:p w:rsidR="005216A2" w:rsidRPr="004561CF" w:rsidRDefault="005216A2" w:rsidP="005216A2">
      <w:pPr>
        <w:pBdr>
          <w:top w:val="nil"/>
          <w:left w:val="nil"/>
          <w:bottom w:val="nil"/>
          <w:right w:val="nil"/>
          <w:between w:val="nil"/>
        </w:pBdr>
        <w:spacing w:after="260"/>
        <w:jc w:val="center"/>
        <w:rPr>
          <w:rFonts w:ascii="Times New Roman" w:hAnsi="Times New Roman" w:cs="Times New Roman"/>
          <w:sz w:val="24"/>
          <w:szCs w:val="24"/>
        </w:rPr>
      </w:pPr>
      <w:r w:rsidRPr="004561CF">
        <w:rPr>
          <w:rFonts w:ascii="Times New Roman" w:hAnsi="Times New Roman" w:cs="Times New Roman"/>
          <w:b/>
          <w:sz w:val="24"/>
          <w:szCs w:val="24"/>
        </w:rPr>
        <w:t>Умови закупівлі медичних послуг</w:t>
      </w:r>
    </w:p>
    <w:p w:rsidR="005216A2" w:rsidRPr="004561CF" w:rsidRDefault="005216A2" w:rsidP="005216A2">
      <w:pPr>
        <w:pBdr>
          <w:top w:val="nil"/>
          <w:left w:val="nil"/>
          <w:bottom w:val="nil"/>
          <w:right w:val="nil"/>
          <w:between w:val="nil"/>
        </w:pBdr>
        <w:ind w:left="380" w:hanging="380"/>
        <w:jc w:val="both"/>
        <w:rPr>
          <w:rFonts w:ascii="Times New Roman" w:hAnsi="Times New Roman" w:cs="Times New Roman"/>
          <w:sz w:val="24"/>
          <w:szCs w:val="24"/>
        </w:rPr>
      </w:pPr>
      <w:r w:rsidRPr="004561CF">
        <w:rPr>
          <w:rFonts w:ascii="Times New Roman" w:hAnsi="Times New Roman" w:cs="Times New Roman"/>
          <w:i/>
          <w:sz w:val="24"/>
          <w:szCs w:val="24"/>
        </w:rPr>
        <w:t>Умови надання послуги:</w:t>
      </w:r>
      <w:r w:rsidRPr="004561CF">
        <w:rPr>
          <w:rFonts w:ascii="Times New Roman" w:hAnsi="Times New Roman" w:cs="Times New Roman"/>
          <w:sz w:val="24"/>
          <w:szCs w:val="24"/>
        </w:rPr>
        <w:t xml:space="preserve"> </w:t>
      </w:r>
    </w:p>
    <w:p w:rsidR="005216A2" w:rsidRPr="004561CF" w:rsidRDefault="005216A2" w:rsidP="005216A2">
      <w:pPr>
        <w:pBdr>
          <w:top w:val="nil"/>
          <w:left w:val="nil"/>
          <w:bottom w:val="nil"/>
          <w:right w:val="nil"/>
          <w:between w:val="nil"/>
        </w:pBdr>
        <w:jc w:val="both"/>
        <w:rPr>
          <w:rFonts w:ascii="Times New Roman" w:hAnsi="Times New Roman" w:cs="Times New Roman"/>
          <w:color w:val="70AD47"/>
          <w:sz w:val="24"/>
          <w:szCs w:val="24"/>
        </w:rPr>
      </w:pPr>
    </w:p>
    <w:p w:rsidR="005216A2" w:rsidRPr="004561CF" w:rsidRDefault="005216A2" w:rsidP="005216A2">
      <w:pPr>
        <w:widowControl w:val="0"/>
        <w:numPr>
          <w:ilvl w:val="0"/>
          <w:numId w:val="3"/>
        </w:numPr>
        <w:pBdr>
          <w:top w:val="nil"/>
          <w:left w:val="nil"/>
          <w:bottom w:val="nil"/>
          <w:right w:val="nil"/>
          <w:between w:val="nil"/>
        </w:pBdr>
        <w:spacing w:after="0" w:line="240" w:lineRule="auto"/>
        <w:jc w:val="both"/>
        <w:rPr>
          <w:rFonts w:ascii="Times New Roman" w:hAnsi="Times New Roman" w:cs="Times New Roman"/>
          <w:sz w:val="24"/>
          <w:szCs w:val="24"/>
          <w:highlight w:val="white"/>
        </w:rPr>
      </w:pPr>
      <w:r w:rsidRPr="004561CF">
        <w:rPr>
          <w:rFonts w:ascii="Times New Roman" w:hAnsi="Times New Roman" w:cs="Times New Roman"/>
          <w:sz w:val="24"/>
          <w:szCs w:val="24"/>
          <w:highlight w:val="white"/>
        </w:rPr>
        <w:t xml:space="preserve">Амбулаторно та/або мобільною </w:t>
      </w:r>
      <w:proofErr w:type="spellStart"/>
      <w:r w:rsidRPr="004561CF">
        <w:rPr>
          <w:rFonts w:ascii="Times New Roman" w:hAnsi="Times New Roman" w:cs="Times New Roman"/>
          <w:sz w:val="24"/>
          <w:szCs w:val="24"/>
          <w:highlight w:val="white"/>
        </w:rPr>
        <w:t>мультидисциплінарною</w:t>
      </w:r>
      <w:proofErr w:type="spellEnd"/>
      <w:r w:rsidRPr="004561CF">
        <w:rPr>
          <w:rFonts w:ascii="Times New Roman" w:hAnsi="Times New Roman" w:cs="Times New Roman"/>
          <w:sz w:val="24"/>
          <w:szCs w:val="24"/>
          <w:highlight w:val="white"/>
        </w:rPr>
        <w:t xml:space="preserve"> командою за місцем проживання (перебування) пацієнта/пацієнтки.</w:t>
      </w:r>
    </w:p>
    <w:p w:rsidR="005216A2" w:rsidRPr="004561CF" w:rsidRDefault="005216A2" w:rsidP="005216A2">
      <w:pPr>
        <w:pBdr>
          <w:top w:val="nil"/>
          <w:left w:val="nil"/>
          <w:bottom w:val="nil"/>
          <w:right w:val="nil"/>
          <w:between w:val="nil"/>
        </w:pBdr>
        <w:jc w:val="both"/>
        <w:rPr>
          <w:rFonts w:ascii="Times New Roman" w:hAnsi="Times New Roman" w:cs="Times New Roman"/>
          <w:i/>
          <w:sz w:val="24"/>
          <w:szCs w:val="24"/>
        </w:rPr>
      </w:pPr>
    </w:p>
    <w:p w:rsidR="005216A2" w:rsidRPr="004561CF" w:rsidRDefault="005216A2" w:rsidP="005216A2">
      <w:pPr>
        <w:pBdr>
          <w:top w:val="nil"/>
          <w:left w:val="nil"/>
          <w:bottom w:val="nil"/>
          <w:right w:val="nil"/>
          <w:between w:val="nil"/>
        </w:pBdr>
        <w:jc w:val="both"/>
        <w:rPr>
          <w:rFonts w:ascii="Times New Roman" w:hAnsi="Times New Roman" w:cs="Times New Roman"/>
          <w:sz w:val="24"/>
          <w:szCs w:val="24"/>
        </w:rPr>
      </w:pPr>
      <w:r w:rsidRPr="004561CF">
        <w:rPr>
          <w:rFonts w:ascii="Times New Roman" w:hAnsi="Times New Roman" w:cs="Times New Roman"/>
          <w:i/>
          <w:sz w:val="24"/>
          <w:szCs w:val="24"/>
        </w:rPr>
        <w:t>Підстави надання послуги:</w:t>
      </w:r>
    </w:p>
    <w:p w:rsidR="005216A2" w:rsidRPr="004561CF" w:rsidRDefault="005216A2" w:rsidP="005216A2">
      <w:pPr>
        <w:widowControl w:val="0"/>
        <w:numPr>
          <w:ilvl w:val="0"/>
          <w:numId w:val="1"/>
        </w:numPr>
        <w:spacing w:after="0" w:line="295" w:lineRule="auto"/>
        <w:jc w:val="both"/>
        <w:rPr>
          <w:rFonts w:ascii="Times New Roman" w:hAnsi="Times New Roman" w:cs="Times New Roman"/>
          <w:sz w:val="24"/>
          <w:szCs w:val="24"/>
        </w:rPr>
      </w:pPr>
      <w:proofErr w:type="spellStart"/>
      <w:r w:rsidRPr="004561CF">
        <w:rPr>
          <w:rFonts w:ascii="Times New Roman" w:hAnsi="Times New Roman" w:cs="Times New Roman"/>
          <w:sz w:val="24"/>
          <w:szCs w:val="24"/>
        </w:rPr>
        <w:t>самозвернення</w:t>
      </w:r>
      <w:proofErr w:type="spellEnd"/>
      <w:r w:rsidRPr="004561CF">
        <w:rPr>
          <w:rFonts w:ascii="Times New Roman" w:hAnsi="Times New Roman" w:cs="Times New Roman"/>
          <w:sz w:val="24"/>
          <w:szCs w:val="24"/>
        </w:rPr>
        <w:t>;</w:t>
      </w:r>
    </w:p>
    <w:p w:rsidR="005216A2" w:rsidRPr="004561CF" w:rsidRDefault="005216A2" w:rsidP="005216A2">
      <w:pPr>
        <w:numPr>
          <w:ilvl w:val="0"/>
          <w:numId w:val="1"/>
        </w:numPr>
        <w:shd w:val="clear" w:color="auto" w:fill="FFFFFF"/>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направлення лікаря з надання ПМД, якого обрано за декларацією про вибір лікаря;</w:t>
      </w:r>
    </w:p>
    <w:p w:rsidR="005216A2" w:rsidRPr="004561CF" w:rsidRDefault="005216A2" w:rsidP="005216A2">
      <w:pPr>
        <w:widowControl w:val="0"/>
        <w:numPr>
          <w:ilvl w:val="0"/>
          <w:numId w:val="1"/>
        </w:numPr>
        <w:spacing w:after="0" w:line="295" w:lineRule="auto"/>
        <w:jc w:val="both"/>
        <w:rPr>
          <w:rFonts w:ascii="Times New Roman" w:hAnsi="Times New Roman" w:cs="Times New Roman"/>
          <w:sz w:val="24"/>
          <w:szCs w:val="24"/>
        </w:rPr>
      </w:pPr>
      <w:r w:rsidRPr="004561CF">
        <w:rPr>
          <w:rFonts w:ascii="Times New Roman" w:hAnsi="Times New Roman" w:cs="Times New Roman"/>
          <w:sz w:val="24"/>
          <w:szCs w:val="24"/>
        </w:rPr>
        <w:t>направлення лікуючого лікаря.</w:t>
      </w:r>
    </w:p>
    <w:p w:rsidR="005216A2" w:rsidRPr="004561CF" w:rsidRDefault="005216A2" w:rsidP="005216A2">
      <w:pPr>
        <w:pBdr>
          <w:top w:val="nil"/>
          <w:left w:val="nil"/>
          <w:bottom w:val="nil"/>
          <w:right w:val="nil"/>
          <w:between w:val="nil"/>
        </w:pBdr>
        <w:spacing w:line="252" w:lineRule="auto"/>
        <w:jc w:val="both"/>
        <w:rPr>
          <w:rFonts w:ascii="Times New Roman" w:hAnsi="Times New Roman" w:cs="Times New Roman"/>
          <w:i/>
          <w:sz w:val="24"/>
          <w:szCs w:val="24"/>
        </w:rPr>
      </w:pPr>
    </w:p>
    <w:p w:rsidR="005216A2" w:rsidRPr="004561CF" w:rsidRDefault="005216A2" w:rsidP="005216A2">
      <w:pPr>
        <w:pBdr>
          <w:top w:val="nil"/>
          <w:left w:val="nil"/>
          <w:bottom w:val="nil"/>
          <w:right w:val="nil"/>
          <w:between w:val="nil"/>
        </w:pBdr>
        <w:spacing w:line="252" w:lineRule="auto"/>
        <w:jc w:val="both"/>
        <w:rPr>
          <w:rFonts w:ascii="Times New Roman" w:hAnsi="Times New Roman" w:cs="Times New Roman"/>
          <w:sz w:val="24"/>
          <w:szCs w:val="24"/>
        </w:rPr>
      </w:pPr>
      <w:r w:rsidRPr="004561CF">
        <w:rPr>
          <w:rFonts w:ascii="Times New Roman" w:hAnsi="Times New Roman" w:cs="Times New Roman"/>
          <w:i/>
          <w:sz w:val="24"/>
          <w:szCs w:val="24"/>
        </w:rPr>
        <w:t>Вимоги до організації надання послуги:</w:t>
      </w:r>
    </w:p>
    <w:p w:rsidR="005216A2" w:rsidRPr="004561CF" w:rsidRDefault="005216A2" w:rsidP="005216A2">
      <w:pPr>
        <w:numPr>
          <w:ilvl w:val="0"/>
          <w:numId w:val="10"/>
        </w:numPr>
        <w:spacing w:after="0"/>
        <w:jc w:val="both"/>
        <w:rPr>
          <w:rFonts w:ascii="Times New Roman" w:hAnsi="Times New Roman" w:cs="Times New Roman"/>
          <w:sz w:val="24"/>
          <w:szCs w:val="24"/>
        </w:rPr>
      </w:pPr>
      <w:r w:rsidRPr="004561CF">
        <w:rPr>
          <w:rFonts w:ascii="Times New Roman" w:hAnsi="Times New Roman" w:cs="Times New Roman"/>
          <w:sz w:val="24"/>
          <w:szCs w:val="24"/>
        </w:rPr>
        <w:t>Наявність у ЗОЗ відокремленого структурного підрозділу Центру ментального (психічного) здоров’я (Центр).</w:t>
      </w:r>
    </w:p>
    <w:p w:rsidR="005216A2" w:rsidRPr="004561CF" w:rsidRDefault="005216A2" w:rsidP="005216A2">
      <w:pPr>
        <w:widowControl w:val="0"/>
        <w:numPr>
          <w:ilvl w:val="0"/>
          <w:numId w:val="10"/>
        </w:numPr>
        <w:tabs>
          <w:tab w:val="left" w:pos="1086"/>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Створення за наказом керівника закладу охорони здоров’я (ЗОЗ) </w:t>
      </w:r>
      <w:proofErr w:type="spellStart"/>
      <w:r w:rsidRPr="004561CF">
        <w:rPr>
          <w:rFonts w:ascii="Times New Roman" w:hAnsi="Times New Roman" w:cs="Times New Roman"/>
          <w:sz w:val="24"/>
          <w:szCs w:val="24"/>
        </w:rPr>
        <w:t>мультидисциплінарної</w:t>
      </w:r>
      <w:proofErr w:type="spellEnd"/>
      <w:r w:rsidRPr="004561CF">
        <w:rPr>
          <w:rFonts w:ascii="Times New Roman" w:hAnsi="Times New Roman" w:cs="Times New Roman"/>
          <w:sz w:val="24"/>
          <w:szCs w:val="24"/>
        </w:rPr>
        <w:t xml:space="preserve"> команди та мобільної </w:t>
      </w:r>
      <w:proofErr w:type="spellStart"/>
      <w:r w:rsidRPr="004561CF">
        <w:rPr>
          <w:rFonts w:ascii="Times New Roman" w:hAnsi="Times New Roman" w:cs="Times New Roman"/>
          <w:sz w:val="24"/>
          <w:szCs w:val="24"/>
        </w:rPr>
        <w:t>мультидисциплінарної</w:t>
      </w:r>
      <w:proofErr w:type="spellEnd"/>
      <w:r w:rsidRPr="004561CF">
        <w:rPr>
          <w:rFonts w:ascii="Times New Roman" w:hAnsi="Times New Roman" w:cs="Times New Roman"/>
          <w:sz w:val="24"/>
          <w:szCs w:val="24"/>
        </w:rPr>
        <w:t xml:space="preserve"> команди для надання психіатричної та психосоціальної допомоги особам з розладами психіки та поведінки в Центрі або за місцем проживання (перебування) пацієнта. </w:t>
      </w:r>
    </w:p>
    <w:p w:rsidR="005216A2" w:rsidRPr="004561CF" w:rsidRDefault="005216A2" w:rsidP="005216A2">
      <w:pPr>
        <w:widowControl w:val="0"/>
        <w:numPr>
          <w:ilvl w:val="0"/>
          <w:numId w:val="10"/>
        </w:numPr>
        <w:tabs>
          <w:tab w:val="left" w:pos="1086"/>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Забезпечення наявності приміщень та кабінетів для надання психіатричної та психосоціальної допомоги особам з розладами психіки та поведінки, зокрема, рецепції, зони очікування відвідувачів, кімнат (кабінетів) для надання індивідуальної та сімейної/групової психосоціальної допомоги, кімнат (кабінетів) для надання психіатричної допомоги, </w:t>
      </w:r>
      <w:proofErr w:type="spellStart"/>
      <w:r w:rsidRPr="004561CF">
        <w:rPr>
          <w:rFonts w:ascii="Times New Roman" w:hAnsi="Times New Roman" w:cs="Times New Roman"/>
          <w:sz w:val="24"/>
          <w:szCs w:val="24"/>
        </w:rPr>
        <w:t>маніпуляційного</w:t>
      </w:r>
      <w:proofErr w:type="spellEnd"/>
      <w:r w:rsidRPr="004561CF">
        <w:rPr>
          <w:rFonts w:ascii="Times New Roman" w:hAnsi="Times New Roman" w:cs="Times New Roman"/>
          <w:sz w:val="24"/>
          <w:szCs w:val="24"/>
        </w:rPr>
        <w:t xml:space="preserve"> кабінету, палат (щонайменше на два ліжка), кімнати для зберігання медичних виробів та лікарських засобів, кімнати психологічного розвантаження працівників Центру.</w:t>
      </w:r>
    </w:p>
    <w:p w:rsidR="005216A2" w:rsidRPr="004561CF" w:rsidRDefault="005216A2" w:rsidP="005216A2">
      <w:pPr>
        <w:numPr>
          <w:ilvl w:val="0"/>
          <w:numId w:val="10"/>
        </w:numPr>
        <w:spacing w:after="0"/>
        <w:jc w:val="both"/>
        <w:rPr>
          <w:rFonts w:ascii="Times New Roman" w:hAnsi="Times New Roman" w:cs="Times New Roman"/>
          <w:sz w:val="24"/>
          <w:szCs w:val="24"/>
        </w:rPr>
      </w:pPr>
      <w:r w:rsidRPr="004561CF">
        <w:rPr>
          <w:rFonts w:ascii="Times New Roman" w:hAnsi="Times New Roman" w:cs="Times New Roman"/>
          <w:sz w:val="24"/>
          <w:szCs w:val="24"/>
        </w:rPr>
        <w:t>Забезпечення надання психосоціальної допомоги та психосоціальних послуг щодо питань психічного здоров’я пацієнтам в амбулаторних умовах відповідно до галузевих стандартів у сфері охорони здоров’я.</w:t>
      </w:r>
    </w:p>
    <w:p w:rsidR="005216A2" w:rsidRPr="004561CF" w:rsidRDefault="005216A2" w:rsidP="005216A2">
      <w:pPr>
        <w:numPr>
          <w:ilvl w:val="0"/>
          <w:numId w:val="10"/>
        </w:numPr>
        <w:spacing w:after="0"/>
        <w:jc w:val="both"/>
        <w:rPr>
          <w:rFonts w:ascii="Times New Roman" w:hAnsi="Times New Roman" w:cs="Times New Roman"/>
          <w:sz w:val="24"/>
          <w:szCs w:val="24"/>
        </w:rPr>
      </w:pPr>
      <w:r w:rsidRPr="004561CF">
        <w:rPr>
          <w:rFonts w:ascii="Times New Roman" w:hAnsi="Times New Roman" w:cs="Times New Roman"/>
          <w:sz w:val="24"/>
          <w:szCs w:val="24"/>
        </w:rPr>
        <w:t xml:space="preserve">Забезпечення надання психіатричної допомоги в амбулаторних умовах, зокрема, </w:t>
      </w:r>
      <w:proofErr w:type="spellStart"/>
      <w:r w:rsidRPr="004561CF">
        <w:rPr>
          <w:rFonts w:ascii="Times New Roman" w:hAnsi="Times New Roman" w:cs="Times New Roman"/>
          <w:sz w:val="24"/>
          <w:szCs w:val="24"/>
        </w:rPr>
        <w:t>мультидисциплінарною</w:t>
      </w:r>
      <w:proofErr w:type="spellEnd"/>
      <w:r w:rsidRPr="004561CF">
        <w:rPr>
          <w:rFonts w:ascii="Times New Roman" w:hAnsi="Times New Roman" w:cs="Times New Roman"/>
          <w:sz w:val="24"/>
          <w:szCs w:val="24"/>
        </w:rPr>
        <w:t xml:space="preserve"> командою, та/або за місцем проживання (перебування) пацієнта мобільною </w:t>
      </w:r>
      <w:proofErr w:type="spellStart"/>
      <w:r w:rsidRPr="004561CF">
        <w:rPr>
          <w:rFonts w:ascii="Times New Roman" w:hAnsi="Times New Roman" w:cs="Times New Roman"/>
          <w:sz w:val="24"/>
          <w:szCs w:val="24"/>
        </w:rPr>
        <w:t>мультидисциплінарною</w:t>
      </w:r>
      <w:proofErr w:type="spellEnd"/>
      <w:r w:rsidRPr="004561CF">
        <w:rPr>
          <w:rFonts w:ascii="Times New Roman" w:hAnsi="Times New Roman" w:cs="Times New Roman"/>
          <w:sz w:val="24"/>
          <w:szCs w:val="24"/>
        </w:rPr>
        <w:t xml:space="preserve"> командою відповідно до галузевих стандартів у сфері охорони здоров’я.</w:t>
      </w:r>
    </w:p>
    <w:p w:rsidR="005216A2" w:rsidRPr="004561CF" w:rsidRDefault="005216A2" w:rsidP="005216A2">
      <w:pPr>
        <w:numPr>
          <w:ilvl w:val="0"/>
          <w:numId w:val="10"/>
        </w:numPr>
        <w:shd w:val="clear" w:color="auto" w:fill="FFFFFF"/>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Забезпечення розробки та формування  індивідуального плану відновлення пацієнтів  за їх участю відповідно до чинних галузевих стандартів та допомога у дотриманні розробленого індивідуального плану.</w:t>
      </w:r>
    </w:p>
    <w:p w:rsidR="005216A2" w:rsidRPr="004561CF" w:rsidRDefault="005216A2" w:rsidP="005216A2">
      <w:pPr>
        <w:numPr>
          <w:ilvl w:val="0"/>
          <w:numId w:val="10"/>
        </w:numPr>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Забезпечення наявності медичних виробів та лікарських засобів для надання невідкладної медичної допомоги.</w:t>
      </w:r>
    </w:p>
    <w:p w:rsidR="005216A2" w:rsidRPr="004561CF" w:rsidRDefault="005216A2" w:rsidP="005216A2">
      <w:pPr>
        <w:widowControl w:val="0"/>
        <w:numPr>
          <w:ilvl w:val="0"/>
          <w:numId w:val="10"/>
        </w:numPr>
        <w:tabs>
          <w:tab w:val="left" w:pos="1094"/>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Забезпечення направлення пацієнтів для отримання спеціалізованої медичної допомоги за іншими напрямами в інші ЗОЗ.</w:t>
      </w:r>
    </w:p>
    <w:p w:rsidR="005216A2" w:rsidRPr="004561CF" w:rsidRDefault="005216A2" w:rsidP="005216A2">
      <w:pPr>
        <w:widowControl w:val="0"/>
        <w:numPr>
          <w:ilvl w:val="0"/>
          <w:numId w:val="10"/>
        </w:numPr>
        <w:tabs>
          <w:tab w:val="left" w:pos="1094"/>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Забезпечення надання невідкладної медичної допомоги пацієнту/пацієнтці при виникненні у нього/неї станів, що загрожують життю, а під час відвідування мобільною </w:t>
      </w:r>
      <w:proofErr w:type="spellStart"/>
      <w:r w:rsidRPr="004561CF">
        <w:rPr>
          <w:rFonts w:ascii="Times New Roman" w:hAnsi="Times New Roman" w:cs="Times New Roman"/>
          <w:sz w:val="24"/>
          <w:szCs w:val="24"/>
        </w:rPr>
        <w:t>мультидисциплінарною</w:t>
      </w:r>
      <w:proofErr w:type="spellEnd"/>
      <w:r w:rsidRPr="004561CF">
        <w:rPr>
          <w:rFonts w:ascii="Times New Roman" w:hAnsi="Times New Roman" w:cs="Times New Roman"/>
          <w:sz w:val="24"/>
          <w:szCs w:val="24"/>
        </w:rPr>
        <w:t xml:space="preserve"> командою виклик бригади екстреної медичної допомоги (за потреби), зокрема, й для транспортування пацієнта/пацієнтки у спеціалізований заклад для стаціонарного психіатричного лікування.</w:t>
      </w:r>
    </w:p>
    <w:p w:rsidR="005216A2" w:rsidRPr="004561CF" w:rsidRDefault="005216A2" w:rsidP="005216A2">
      <w:pPr>
        <w:widowControl w:val="0"/>
        <w:numPr>
          <w:ilvl w:val="0"/>
          <w:numId w:val="10"/>
        </w:numPr>
        <w:tabs>
          <w:tab w:val="left" w:pos="1086"/>
        </w:tabs>
        <w:spacing w:after="0" w:line="240" w:lineRule="auto"/>
        <w:jc w:val="both"/>
        <w:rPr>
          <w:rFonts w:ascii="Times New Roman" w:hAnsi="Times New Roman" w:cs="Times New Roman"/>
          <w:sz w:val="24"/>
          <w:szCs w:val="24"/>
        </w:rPr>
      </w:pPr>
      <w:r w:rsidRPr="00957098">
        <w:rPr>
          <w:rFonts w:ascii="Times New Roman" w:hAnsi="Times New Roman" w:cs="Times New Roman"/>
          <w:sz w:val="24"/>
          <w:szCs w:val="24"/>
        </w:rPr>
        <w:t>Забезпечення оцінювання пацієнтів з розладами психіки та поведінки з метою визначення їх потреби у паліативній допомозі та видача у такому випадку електронного направлення на отримання спеціалізованої паліативної допомоги у стаціонарних умовах або за місцем перебування пацієнта</w:t>
      </w:r>
      <w:r w:rsidRPr="004561CF">
        <w:rPr>
          <w:rFonts w:ascii="Times New Roman" w:hAnsi="Times New Roman" w:cs="Times New Roman"/>
          <w:sz w:val="24"/>
          <w:szCs w:val="24"/>
        </w:rPr>
        <w:t>.</w:t>
      </w:r>
    </w:p>
    <w:p w:rsidR="005216A2" w:rsidRPr="004561CF" w:rsidRDefault="005216A2" w:rsidP="005216A2">
      <w:pPr>
        <w:widowControl w:val="0"/>
        <w:numPr>
          <w:ilvl w:val="0"/>
          <w:numId w:val="10"/>
        </w:numPr>
        <w:tabs>
          <w:tab w:val="left" w:pos="1094"/>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Надання інформації пацієнтам про можливість отримання соціальних послуг, пов’язаних із соціально-психологічною реабілітацією, відновленням та підтриманням психічного здоров’я (соціальна адаптація, представництво інтересів, інформування, </w:t>
      </w:r>
      <w:r w:rsidRPr="004561CF">
        <w:rPr>
          <w:rFonts w:ascii="Times New Roman" w:hAnsi="Times New Roman" w:cs="Times New Roman"/>
          <w:sz w:val="24"/>
          <w:szCs w:val="24"/>
        </w:rPr>
        <w:lastRenderedPageBreak/>
        <w:t>посередництво, консультування, соціальна профілактика, соціально-психологічна реабілітація).</w:t>
      </w:r>
    </w:p>
    <w:p w:rsidR="005216A2" w:rsidRPr="004561CF" w:rsidRDefault="005216A2" w:rsidP="005216A2">
      <w:pPr>
        <w:widowControl w:val="0"/>
        <w:numPr>
          <w:ilvl w:val="0"/>
          <w:numId w:val="10"/>
        </w:numPr>
        <w:tabs>
          <w:tab w:val="left" w:pos="1130"/>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Забезпечення візитів до пацієнта за місцем його перебування мобільною </w:t>
      </w:r>
      <w:proofErr w:type="spellStart"/>
      <w:r w:rsidRPr="004561CF">
        <w:rPr>
          <w:rFonts w:ascii="Times New Roman" w:hAnsi="Times New Roman" w:cs="Times New Roman"/>
          <w:sz w:val="24"/>
          <w:szCs w:val="24"/>
        </w:rPr>
        <w:t>мультидисциплінарною</w:t>
      </w:r>
      <w:proofErr w:type="spellEnd"/>
      <w:r w:rsidRPr="004561CF">
        <w:rPr>
          <w:rFonts w:ascii="Times New Roman" w:hAnsi="Times New Roman" w:cs="Times New Roman"/>
          <w:sz w:val="24"/>
          <w:szCs w:val="24"/>
        </w:rPr>
        <w:t xml:space="preserve"> командою (4 рази на місяць або не менше 50 % від усіх звернень пацієнта до центру).</w:t>
      </w:r>
    </w:p>
    <w:p w:rsidR="005216A2" w:rsidRPr="004561CF" w:rsidRDefault="005216A2" w:rsidP="005216A2">
      <w:pPr>
        <w:widowControl w:val="0"/>
        <w:numPr>
          <w:ilvl w:val="0"/>
          <w:numId w:val="10"/>
        </w:numPr>
        <w:tabs>
          <w:tab w:val="left" w:pos="1086"/>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Визначення потреб пацієнтів з розладами психіки та поведінки у соціальних послугах та сприяння їх соціалізації.</w:t>
      </w:r>
    </w:p>
    <w:p w:rsidR="005216A2" w:rsidRPr="004561CF" w:rsidRDefault="005216A2" w:rsidP="005216A2">
      <w:pPr>
        <w:widowControl w:val="0"/>
        <w:numPr>
          <w:ilvl w:val="0"/>
          <w:numId w:val="10"/>
        </w:numPr>
        <w:tabs>
          <w:tab w:val="left" w:pos="1094"/>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Надання інформації пацієнтам про можливість отримання соціальних послуг, пов’язаних із соціально-психологічною реабілітацією, відновленням та підтриманням психічного здоров’я (соціальна адаптація, представництво інтересів, інформування, посередництво, консультування, соціальна профілактика, соціально-психологічна реабілітація).</w:t>
      </w:r>
    </w:p>
    <w:p w:rsidR="005216A2" w:rsidRPr="004561CF" w:rsidRDefault="005216A2" w:rsidP="005216A2">
      <w:pPr>
        <w:widowControl w:val="0"/>
        <w:numPr>
          <w:ilvl w:val="0"/>
          <w:numId w:val="10"/>
        </w:numPr>
        <w:tabs>
          <w:tab w:val="left" w:pos="1086"/>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Забезпечення наявності сертифікатів щодо проходження навчання за програмою «Спеціалізована психіатрична допомога на рівні громад», яку проводить ВООЗ та партнерські організації (</w:t>
      </w:r>
      <w:proofErr w:type="spellStart"/>
      <w:r w:rsidRPr="004561CF">
        <w:rPr>
          <w:rFonts w:ascii="Times New Roman" w:hAnsi="Times New Roman" w:cs="Times New Roman"/>
          <w:sz w:val="24"/>
          <w:szCs w:val="24"/>
        </w:rPr>
        <w:t>офлайн</w:t>
      </w:r>
      <w:proofErr w:type="spellEnd"/>
      <w:r w:rsidRPr="004561CF">
        <w:rPr>
          <w:rFonts w:ascii="Times New Roman" w:hAnsi="Times New Roman" w:cs="Times New Roman"/>
          <w:sz w:val="24"/>
          <w:szCs w:val="24"/>
        </w:rPr>
        <w:t xml:space="preserve"> або онлайн), у всіх членів </w:t>
      </w:r>
      <w:proofErr w:type="spellStart"/>
      <w:r w:rsidRPr="004561CF">
        <w:rPr>
          <w:rFonts w:ascii="Times New Roman" w:hAnsi="Times New Roman" w:cs="Times New Roman"/>
          <w:sz w:val="24"/>
          <w:szCs w:val="24"/>
        </w:rPr>
        <w:t>мультидисциплінарних</w:t>
      </w:r>
      <w:proofErr w:type="spellEnd"/>
      <w:r w:rsidRPr="004561CF">
        <w:rPr>
          <w:rFonts w:ascii="Times New Roman" w:hAnsi="Times New Roman" w:cs="Times New Roman"/>
          <w:sz w:val="24"/>
          <w:szCs w:val="24"/>
        </w:rPr>
        <w:t xml:space="preserve"> команд (амбулаторної та мобільної) до 01 червня 2025 року.</w:t>
      </w:r>
    </w:p>
    <w:p w:rsidR="005216A2" w:rsidRPr="004561CF" w:rsidRDefault="005216A2" w:rsidP="005216A2">
      <w:pPr>
        <w:numPr>
          <w:ilvl w:val="0"/>
          <w:numId w:val="10"/>
        </w:numPr>
        <w:shd w:val="clear" w:color="auto" w:fill="FFFFFF"/>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Взаємодія з іншими надавачами медичних послуг для своєчасного та ефективного надання медичної допомоги пацієнтам.</w:t>
      </w:r>
    </w:p>
    <w:p w:rsidR="005216A2" w:rsidRPr="004561CF" w:rsidRDefault="005216A2" w:rsidP="005216A2">
      <w:pPr>
        <w:widowControl w:val="0"/>
        <w:numPr>
          <w:ilvl w:val="0"/>
          <w:numId w:val="10"/>
        </w:numPr>
        <w:tabs>
          <w:tab w:val="left" w:pos="1130"/>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для забезпечення комплексного спостереження, лікування та реабілітації пацієнтів з розладами психіки та поведінки.</w:t>
      </w:r>
    </w:p>
    <w:p w:rsidR="005216A2" w:rsidRPr="004561CF" w:rsidRDefault="005216A2" w:rsidP="005216A2">
      <w:pPr>
        <w:widowControl w:val="0"/>
        <w:numPr>
          <w:ilvl w:val="0"/>
          <w:numId w:val="10"/>
        </w:numPr>
        <w:tabs>
          <w:tab w:val="left" w:pos="1130"/>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Забезпечення консультування (у разі потреби) пацієнта/пацієнтки </w:t>
      </w:r>
      <w:proofErr w:type="spellStart"/>
      <w:r w:rsidRPr="004561CF">
        <w:rPr>
          <w:rFonts w:ascii="Times New Roman" w:hAnsi="Times New Roman" w:cs="Times New Roman"/>
          <w:sz w:val="24"/>
          <w:szCs w:val="24"/>
        </w:rPr>
        <w:t>телемедичними</w:t>
      </w:r>
      <w:proofErr w:type="spellEnd"/>
      <w:r w:rsidRPr="004561CF">
        <w:rPr>
          <w:rFonts w:ascii="Times New Roman" w:hAnsi="Times New Roman" w:cs="Times New Roman"/>
          <w:sz w:val="24"/>
          <w:szCs w:val="24"/>
        </w:rPr>
        <w:t xml:space="preserve"> засобами у режимі реального 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системі охорони здоров’я.</w:t>
      </w:r>
    </w:p>
    <w:p w:rsidR="005216A2" w:rsidRPr="004561CF" w:rsidRDefault="005216A2" w:rsidP="005216A2">
      <w:pPr>
        <w:widowControl w:val="0"/>
        <w:numPr>
          <w:ilvl w:val="0"/>
          <w:numId w:val="10"/>
        </w:numPr>
        <w:tabs>
          <w:tab w:val="left" w:pos="1130"/>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p>
    <w:p w:rsidR="005216A2" w:rsidRPr="004561CF" w:rsidRDefault="005216A2" w:rsidP="005216A2">
      <w:pPr>
        <w:widowControl w:val="0"/>
        <w:numPr>
          <w:ilvl w:val="0"/>
          <w:numId w:val="10"/>
        </w:numPr>
        <w:tabs>
          <w:tab w:val="left" w:pos="1130"/>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Наявність плану протиепідемічної готовності / реагування на випадок виявлення особливо небезпечних інфекційних </w:t>
      </w:r>
      <w:proofErr w:type="spellStart"/>
      <w:r w:rsidRPr="004561CF">
        <w:rPr>
          <w:rFonts w:ascii="Times New Roman" w:hAnsi="Times New Roman" w:cs="Times New Roman"/>
          <w:sz w:val="24"/>
          <w:szCs w:val="24"/>
        </w:rPr>
        <w:t>хвороб</w:t>
      </w:r>
      <w:proofErr w:type="spellEnd"/>
      <w:r w:rsidRPr="004561CF">
        <w:rPr>
          <w:rFonts w:ascii="Times New Roman" w:hAnsi="Times New Roman" w:cs="Times New Roman"/>
          <w:sz w:val="24"/>
          <w:szCs w:val="24"/>
        </w:rPr>
        <w:t>.</w:t>
      </w:r>
    </w:p>
    <w:p w:rsidR="005216A2" w:rsidRPr="004561CF" w:rsidRDefault="005216A2" w:rsidP="005216A2">
      <w:pPr>
        <w:widowControl w:val="0"/>
        <w:numPr>
          <w:ilvl w:val="0"/>
          <w:numId w:val="10"/>
        </w:numPr>
        <w:tabs>
          <w:tab w:val="left" w:pos="1130"/>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5216A2" w:rsidRPr="004561CF" w:rsidRDefault="005216A2" w:rsidP="005216A2">
      <w:pPr>
        <w:widowControl w:val="0"/>
        <w:numPr>
          <w:ilvl w:val="0"/>
          <w:numId w:val="10"/>
        </w:numPr>
        <w:tabs>
          <w:tab w:val="left" w:pos="1130"/>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 у тому числі отримання інформованої згоди на отримання послуг від пацієнта/пацієнтки.</w:t>
      </w:r>
    </w:p>
    <w:p w:rsidR="005216A2" w:rsidRPr="004561CF" w:rsidRDefault="005216A2" w:rsidP="005216A2">
      <w:pPr>
        <w:widowControl w:val="0"/>
        <w:numPr>
          <w:ilvl w:val="0"/>
          <w:numId w:val="10"/>
        </w:numPr>
        <w:tabs>
          <w:tab w:val="left" w:pos="1130"/>
        </w:tabs>
        <w:spacing w:after="0" w:line="240"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Забезпечення дотримання принципів </w:t>
      </w:r>
      <w:proofErr w:type="spellStart"/>
      <w:r w:rsidRPr="004561CF">
        <w:rPr>
          <w:rFonts w:ascii="Times New Roman" w:hAnsi="Times New Roman" w:cs="Times New Roman"/>
          <w:sz w:val="24"/>
          <w:szCs w:val="24"/>
        </w:rPr>
        <w:t>безбар’єрності</w:t>
      </w:r>
      <w:proofErr w:type="spellEnd"/>
      <w:r w:rsidRPr="004561CF">
        <w:rPr>
          <w:rFonts w:ascii="Times New Roman" w:hAnsi="Times New Roman" w:cs="Times New Roman"/>
          <w:sz w:val="24"/>
          <w:szCs w:val="24"/>
        </w:rPr>
        <w:t xml:space="preserve"> та інклюзії при наданні медичної допомоги, зокрема з використанням методів і засобів телемедицини відповідно до нормативно-правових актів.</w:t>
      </w:r>
    </w:p>
    <w:p w:rsidR="005216A2" w:rsidRPr="004561CF" w:rsidRDefault="005216A2" w:rsidP="005216A2">
      <w:pPr>
        <w:pBdr>
          <w:top w:val="nil"/>
          <w:left w:val="nil"/>
          <w:bottom w:val="nil"/>
          <w:right w:val="nil"/>
          <w:between w:val="nil"/>
        </w:pBdr>
        <w:spacing w:line="252" w:lineRule="auto"/>
        <w:jc w:val="both"/>
        <w:rPr>
          <w:rFonts w:ascii="Times New Roman" w:hAnsi="Times New Roman" w:cs="Times New Roman"/>
          <w:i/>
          <w:sz w:val="24"/>
          <w:szCs w:val="24"/>
        </w:rPr>
      </w:pPr>
    </w:p>
    <w:p w:rsidR="005216A2" w:rsidRPr="004561CF" w:rsidRDefault="005216A2" w:rsidP="005216A2">
      <w:pPr>
        <w:pBdr>
          <w:top w:val="nil"/>
          <w:left w:val="nil"/>
          <w:bottom w:val="nil"/>
          <w:right w:val="nil"/>
          <w:between w:val="nil"/>
        </w:pBdr>
        <w:spacing w:line="252" w:lineRule="auto"/>
        <w:jc w:val="both"/>
        <w:rPr>
          <w:rFonts w:ascii="Times New Roman" w:hAnsi="Times New Roman" w:cs="Times New Roman"/>
          <w:b/>
          <w:sz w:val="24"/>
          <w:szCs w:val="24"/>
        </w:rPr>
      </w:pPr>
      <w:r w:rsidRPr="004561CF">
        <w:rPr>
          <w:rFonts w:ascii="Times New Roman" w:hAnsi="Times New Roman" w:cs="Times New Roman"/>
          <w:i/>
          <w:sz w:val="24"/>
          <w:szCs w:val="24"/>
        </w:rPr>
        <w:t xml:space="preserve">Вимоги до спеціалістів та кількості фахівців, які працюють на посадах </w:t>
      </w:r>
      <w:r w:rsidRPr="004561CF">
        <w:rPr>
          <w:rFonts w:ascii="Times New Roman" w:hAnsi="Times New Roman" w:cs="Times New Roman"/>
          <w:b/>
          <w:i/>
          <w:sz w:val="24"/>
          <w:szCs w:val="24"/>
        </w:rPr>
        <w:t>у Центрі:</w:t>
      </w:r>
    </w:p>
    <w:p w:rsidR="005216A2" w:rsidRPr="004561CF" w:rsidRDefault="005216A2" w:rsidP="005216A2">
      <w:pPr>
        <w:widowControl w:val="0"/>
        <w:numPr>
          <w:ilvl w:val="0"/>
          <w:numId w:val="5"/>
        </w:numPr>
        <w:pBdr>
          <w:top w:val="nil"/>
          <w:left w:val="nil"/>
          <w:bottom w:val="nil"/>
          <w:right w:val="nil"/>
          <w:between w:val="nil"/>
        </w:pBdr>
        <w:tabs>
          <w:tab w:val="left" w:pos="1087"/>
        </w:tabs>
        <w:spacing w:after="0" w:line="252" w:lineRule="auto"/>
        <w:ind w:firstLine="740"/>
        <w:jc w:val="both"/>
        <w:rPr>
          <w:rFonts w:ascii="Times New Roman" w:hAnsi="Times New Roman" w:cs="Times New Roman"/>
          <w:sz w:val="24"/>
          <w:szCs w:val="24"/>
        </w:rPr>
      </w:pPr>
      <w:r w:rsidRPr="004561CF">
        <w:rPr>
          <w:rFonts w:ascii="Times New Roman" w:hAnsi="Times New Roman" w:cs="Times New Roman"/>
          <w:sz w:val="24"/>
          <w:szCs w:val="24"/>
        </w:rPr>
        <w:t xml:space="preserve">За місцем надання (у складі </w:t>
      </w:r>
      <w:proofErr w:type="spellStart"/>
      <w:r w:rsidRPr="004561CF">
        <w:rPr>
          <w:rFonts w:ascii="Times New Roman" w:hAnsi="Times New Roman" w:cs="Times New Roman"/>
          <w:sz w:val="24"/>
          <w:szCs w:val="24"/>
        </w:rPr>
        <w:t>мультидисциплінарної</w:t>
      </w:r>
      <w:proofErr w:type="spellEnd"/>
      <w:r w:rsidRPr="004561CF">
        <w:rPr>
          <w:rFonts w:ascii="Times New Roman" w:hAnsi="Times New Roman" w:cs="Times New Roman"/>
          <w:sz w:val="24"/>
          <w:szCs w:val="24"/>
        </w:rPr>
        <w:t xml:space="preserve"> команди) в амбулаторних </w:t>
      </w:r>
      <w:r w:rsidRPr="004561CF">
        <w:rPr>
          <w:rFonts w:ascii="Times New Roman" w:hAnsi="Times New Roman" w:cs="Times New Roman"/>
          <w:sz w:val="24"/>
          <w:szCs w:val="24"/>
        </w:rPr>
        <w:lastRenderedPageBreak/>
        <w:t>умовах:</w:t>
      </w:r>
    </w:p>
    <w:p w:rsidR="005216A2" w:rsidRPr="004561CF" w:rsidRDefault="005216A2" w:rsidP="005216A2">
      <w:pPr>
        <w:numPr>
          <w:ilvl w:val="0"/>
          <w:numId w:val="6"/>
        </w:numPr>
        <w:spacing w:after="0"/>
        <w:jc w:val="both"/>
        <w:rPr>
          <w:rFonts w:ascii="Times New Roman" w:hAnsi="Times New Roman" w:cs="Times New Roman"/>
          <w:sz w:val="24"/>
          <w:szCs w:val="24"/>
        </w:rPr>
      </w:pPr>
      <w:r w:rsidRPr="004561CF">
        <w:rPr>
          <w:rFonts w:ascii="Times New Roman" w:hAnsi="Times New Roman" w:cs="Times New Roman"/>
          <w:sz w:val="24"/>
          <w:szCs w:val="24"/>
        </w:rPr>
        <w:t>лікар-психіатр (за умови надання допомоги тільки дорослим) — щонайменше 1 особи за основним місцем роботи в цьому ЗОЗ;</w:t>
      </w:r>
    </w:p>
    <w:p w:rsidR="005216A2" w:rsidRPr="004561CF" w:rsidRDefault="005216A2" w:rsidP="005216A2">
      <w:pPr>
        <w:numPr>
          <w:ilvl w:val="0"/>
          <w:numId w:val="6"/>
        </w:numPr>
        <w:spacing w:after="0"/>
        <w:jc w:val="both"/>
        <w:rPr>
          <w:rFonts w:ascii="Times New Roman" w:hAnsi="Times New Roman" w:cs="Times New Roman"/>
          <w:sz w:val="24"/>
          <w:szCs w:val="24"/>
        </w:rPr>
      </w:pPr>
      <w:r w:rsidRPr="004561CF">
        <w:rPr>
          <w:rFonts w:ascii="Times New Roman" w:hAnsi="Times New Roman" w:cs="Times New Roman"/>
          <w:sz w:val="24"/>
          <w:szCs w:val="24"/>
        </w:rPr>
        <w:t>лікар-психіатр дитячий (за умови надання допомоги дітям) — щонайменше 1 особи за основним місцем роботи в цьому ЗОЗ;</w:t>
      </w:r>
    </w:p>
    <w:p w:rsidR="005216A2" w:rsidRPr="004561CF" w:rsidRDefault="005216A2" w:rsidP="005216A2">
      <w:pPr>
        <w:numPr>
          <w:ilvl w:val="0"/>
          <w:numId w:val="6"/>
        </w:numPr>
        <w:spacing w:after="0"/>
        <w:jc w:val="both"/>
        <w:rPr>
          <w:rFonts w:ascii="Times New Roman" w:hAnsi="Times New Roman" w:cs="Times New Roman"/>
          <w:sz w:val="24"/>
          <w:szCs w:val="24"/>
        </w:rPr>
      </w:pPr>
      <w:r w:rsidRPr="004561CF">
        <w:rPr>
          <w:rFonts w:ascii="Times New Roman" w:hAnsi="Times New Roman" w:cs="Times New Roman"/>
          <w:sz w:val="24"/>
          <w:szCs w:val="24"/>
        </w:rPr>
        <w:t>лікар-психолог та/або лікар-психотерапевт, та/або психолог, та/або клінічний психолог (психолог), та/або психотерапевт — щонайменше 1 особа з переліку за основним місцем роботи в цьому ЗОЗ;</w:t>
      </w:r>
    </w:p>
    <w:p w:rsidR="005216A2" w:rsidRPr="004561CF" w:rsidRDefault="005216A2" w:rsidP="005216A2">
      <w:pPr>
        <w:numPr>
          <w:ilvl w:val="0"/>
          <w:numId w:val="6"/>
        </w:numPr>
        <w:spacing w:after="0"/>
        <w:jc w:val="both"/>
        <w:rPr>
          <w:rFonts w:ascii="Times New Roman" w:hAnsi="Times New Roman" w:cs="Times New Roman"/>
          <w:sz w:val="24"/>
          <w:szCs w:val="24"/>
        </w:rPr>
      </w:pPr>
      <w:r w:rsidRPr="004561CF">
        <w:rPr>
          <w:rFonts w:ascii="Times New Roman" w:hAnsi="Times New Roman" w:cs="Times New Roman"/>
          <w:sz w:val="24"/>
          <w:szCs w:val="24"/>
        </w:rPr>
        <w:t>сестри медичної (брата медичного) — щонайменше 1 особи за основним місцем роботи в цьому ЗОЗ.</w:t>
      </w:r>
    </w:p>
    <w:p w:rsidR="005216A2" w:rsidRPr="004561CF" w:rsidRDefault="005216A2" w:rsidP="005216A2">
      <w:pPr>
        <w:pBdr>
          <w:top w:val="nil"/>
          <w:left w:val="nil"/>
          <w:bottom w:val="nil"/>
          <w:right w:val="nil"/>
          <w:between w:val="nil"/>
        </w:pBdr>
        <w:tabs>
          <w:tab w:val="left" w:pos="1815"/>
        </w:tabs>
        <w:spacing w:after="480" w:line="252" w:lineRule="auto"/>
        <w:jc w:val="both"/>
        <w:rPr>
          <w:rFonts w:ascii="Times New Roman" w:hAnsi="Times New Roman" w:cs="Times New Roman"/>
          <w:sz w:val="24"/>
          <w:szCs w:val="24"/>
        </w:rPr>
      </w:pPr>
    </w:p>
    <w:p w:rsidR="005216A2" w:rsidRPr="004561CF" w:rsidRDefault="005216A2" w:rsidP="005216A2">
      <w:pPr>
        <w:pBdr>
          <w:top w:val="nil"/>
          <w:left w:val="nil"/>
          <w:bottom w:val="nil"/>
          <w:right w:val="nil"/>
          <w:between w:val="nil"/>
        </w:pBdr>
        <w:tabs>
          <w:tab w:val="left" w:pos="1815"/>
        </w:tabs>
        <w:spacing w:after="480" w:line="252"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2. За місцем надання (у складі мобільної </w:t>
      </w:r>
      <w:proofErr w:type="spellStart"/>
      <w:r w:rsidRPr="004561CF">
        <w:rPr>
          <w:rFonts w:ascii="Times New Roman" w:hAnsi="Times New Roman" w:cs="Times New Roman"/>
          <w:sz w:val="24"/>
          <w:szCs w:val="24"/>
        </w:rPr>
        <w:t>мультидисциплінарної</w:t>
      </w:r>
      <w:proofErr w:type="spellEnd"/>
      <w:r w:rsidRPr="004561CF">
        <w:rPr>
          <w:rFonts w:ascii="Times New Roman" w:hAnsi="Times New Roman" w:cs="Times New Roman"/>
          <w:sz w:val="24"/>
          <w:szCs w:val="24"/>
        </w:rPr>
        <w:t xml:space="preserve"> команди):</w:t>
      </w:r>
    </w:p>
    <w:p w:rsidR="005216A2" w:rsidRPr="004561CF" w:rsidRDefault="005216A2" w:rsidP="005216A2">
      <w:pPr>
        <w:widowControl w:val="0"/>
        <w:numPr>
          <w:ilvl w:val="0"/>
          <w:numId w:val="9"/>
        </w:numPr>
        <w:pBdr>
          <w:top w:val="nil"/>
          <w:left w:val="nil"/>
          <w:bottom w:val="nil"/>
          <w:right w:val="nil"/>
          <w:between w:val="nil"/>
        </w:pBdr>
        <w:tabs>
          <w:tab w:val="left" w:pos="1815"/>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лікар-психіатр (за умови надання допомоги тільки дорослим) — щонайменше 1 особа за основним місцем роботи в цьому ЗОЗ;</w:t>
      </w:r>
    </w:p>
    <w:p w:rsidR="005216A2" w:rsidRPr="004561CF" w:rsidRDefault="005216A2" w:rsidP="005216A2">
      <w:pPr>
        <w:widowControl w:val="0"/>
        <w:numPr>
          <w:ilvl w:val="0"/>
          <w:numId w:val="9"/>
        </w:numPr>
        <w:pBdr>
          <w:top w:val="nil"/>
          <w:left w:val="nil"/>
          <w:bottom w:val="nil"/>
          <w:right w:val="nil"/>
          <w:between w:val="nil"/>
        </w:pBdr>
        <w:tabs>
          <w:tab w:val="left" w:pos="1815"/>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лікар-психіатр дитячий (за умови надання допомоги дітям) — щонайменше 1 особа за основним місцем роботи в цьому ЗОЗ;</w:t>
      </w:r>
    </w:p>
    <w:p w:rsidR="005216A2" w:rsidRPr="004561CF" w:rsidRDefault="005216A2" w:rsidP="005216A2">
      <w:pPr>
        <w:widowControl w:val="0"/>
        <w:numPr>
          <w:ilvl w:val="0"/>
          <w:numId w:val="9"/>
        </w:numPr>
        <w:pBdr>
          <w:top w:val="nil"/>
          <w:left w:val="nil"/>
          <w:bottom w:val="nil"/>
          <w:right w:val="nil"/>
          <w:between w:val="nil"/>
        </w:pBdr>
        <w:tabs>
          <w:tab w:val="left" w:pos="1815"/>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лікар-психолог та/або лікар-психотерапевт, та/або психолог, та/або клінічний психолог (психолог), та/або психотерапевт — щонайменше 1 особа із зазначеного переліку за основним місцем роботи в цьому ЗОЗ;</w:t>
      </w:r>
    </w:p>
    <w:p w:rsidR="005216A2" w:rsidRPr="004561CF" w:rsidRDefault="005216A2" w:rsidP="005216A2">
      <w:pPr>
        <w:widowControl w:val="0"/>
        <w:numPr>
          <w:ilvl w:val="0"/>
          <w:numId w:val="9"/>
        </w:numPr>
        <w:pBdr>
          <w:top w:val="nil"/>
          <w:left w:val="nil"/>
          <w:bottom w:val="nil"/>
          <w:right w:val="nil"/>
          <w:between w:val="nil"/>
        </w:pBdr>
        <w:tabs>
          <w:tab w:val="left" w:pos="1815"/>
        </w:tabs>
        <w:spacing w:after="480" w:line="252" w:lineRule="auto"/>
        <w:jc w:val="both"/>
        <w:rPr>
          <w:rFonts w:ascii="Times New Roman" w:hAnsi="Times New Roman" w:cs="Times New Roman"/>
          <w:sz w:val="24"/>
          <w:szCs w:val="24"/>
        </w:rPr>
      </w:pPr>
      <w:r w:rsidRPr="004561CF">
        <w:rPr>
          <w:rFonts w:ascii="Times New Roman" w:hAnsi="Times New Roman" w:cs="Times New Roman"/>
          <w:sz w:val="24"/>
          <w:szCs w:val="24"/>
        </w:rPr>
        <w:t>сестри медичної (брата медичного) — щонайменше 1 особа за основним місцем роботи в цьому ЗОЗ.</w:t>
      </w:r>
    </w:p>
    <w:p w:rsidR="005216A2" w:rsidRPr="004561CF" w:rsidRDefault="005216A2" w:rsidP="005216A2">
      <w:pPr>
        <w:pBdr>
          <w:top w:val="nil"/>
          <w:left w:val="nil"/>
          <w:bottom w:val="nil"/>
          <w:right w:val="nil"/>
          <w:between w:val="nil"/>
        </w:pBdr>
        <w:spacing w:line="252" w:lineRule="auto"/>
        <w:jc w:val="both"/>
        <w:rPr>
          <w:rFonts w:ascii="Times New Roman" w:hAnsi="Times New Roman" w:cs="Times New Roman"/>
          <w:sz w:val="24"/>
          <w:szCs w:val="24"/>
        </w:rPr>
      </w:pPr>
      <w:r w:rsidRPr="004561CF">
        <w:rPr>
          <w:rFonts w:ascii="Times New Roman" w:hAnsi="Times New Roman" w:cs="Times New Roman"/>
          <w:i/>
          <w:sz w:val="24"/>
          <w:szCs w:val="24"/>
        </w:rPr>
        <w:t>Вимоги до переліку обладнання:</w:t>
      </w:r>
    </w:p>
    <w:p w:rsidR="005216A2" w:rsidRPr="004561CF" w:rsidRDefault="005216A2" w:rsidP="005216A2">
      <w:pPr>
        <w:widowControl w:val="0"/>
        <w:numPr>
          <w:ilvl w:val="0"/>
          <w:numId w:val="7"/>
        </w:numPr>
        <w:tabs>
          <w:tab w:val="left" w:pos="1094"/>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 xml:space="preserve">За місцем надання (для </w:t>
      </w:r>
      <w:proofErr w:type="spellStart"/>
      <w:r w:rsidRPr="004561CF">
        <w:rPr>
          <w:rFonts w:ascii="Times New Roman" w:hAnsi="Times New Roman" w:cs="Times New Roman"/>
          <w:sz w:val="24"/>
          <w:szCs w:val="24"/>
        </w:rPr>
        <w:t>мультидисциплінарної</w:t>
      </w:r>
      <w:proofErr w:type="spellEnd"/>
      <w:r w:rsidRPr="004561CF">
        <w:rPr>
          <w:rFonts w:ascii="Times New Roman" w:hAnsi="Times New Roman" w:cs="Times New Roman"/>
          <w:sz w:val="24"/>
          <w:szCs w:val="24"/>
        </w:rPr>
        <w:t xml:space="preserve"> команди) в амбулаторних умовах:</w:t>
      </w:r>
    </w:p>
    <w:p w:rsidR="005216A2" w:rsidRPr="004561CF" w:rsidRDefault="005216A2" w:rsidP="005216A2">
      <w:pPr>
        <w:widowControl w:val="0"/>
        <w:numPr>
          <w:ilvl w:val="0"/>
          <w:numId w:val="4"/>
        </w:numPr>
        <w:pBdr>
          <w:top w:val="nil"/>
          <w:left w:val="nil"/>
          <w:bottom w:val="nil"/>
          <w:right w:val="nil"/>
          <w:between w:val="nil"/>
        </w:pBdr>
        <w:spacing w:after="0" w:line="252" w:lineRule="auto"/>
        <w:ind w:left="1457" w:hanging="357"/>
        <w:jc w:val="both"/>
        <w:rPr>
          <w:rFonts w:ascii="Times New Roman" w:hAnsi="Times New Roman" w:cs="Times New Roman"/>
          <w:sz w:val="24"/>
          <w:szCs w:val="24"/>
        </w:rPr>
      </w:pPr>
      <w:r w:rsidRPr="004561CF">
        <w:rPr>
          <w:rFonts w:ascii="Times New Roman" w:hAnsi="Times New Roman" w:cs="Times New Roman"/>
          <w:sz w:val="24"/>
          <w:szCs w:val="24"/>
        </w:rPr>
        <w:t>електрокардіограф багатоканальний;</w:t>
      </w:r>
    </w:p>
    <w:p w:rsidR="005216A2" w:rsidRPr="004561CF" w:rsidRDefault="005216A2" w:rsidP="005216A2">
      <w:pPr>
        <w:widowControl w:val="0"/>
        <w:numPr>
          <w:ilvl w:val="0"/>
          <w:numId w:val="4"/>
        </w:numPr>
        <w:pBdr>
          <w:top w:val="nil"/>
          <w:left w:val="nil"/>
          <w:bottom w:val="nil"/>
          <w:right w:val="nil"/>
          <w:between w:val="nil"/>
        </w:pBdr>
        <w:spacing w:after="0" w:line="252" w:lineRule="auto"/>
        <w:ind w:left="1457" w:hanging="357"/>
        <w:jc w:val="both"/>
        <w:rPr>
          <w:rFonts w:ascii="Times New Roman" w:hAnsi="Times New Roman" w:cs="Times New Roman"/>
          <w:sz w:val="24"/>
          <w:szCs w:val="24"/>
        </w:rPr>
      </w:pPr>
      <w:r w:rsidRPr="004561CF">
        <w:rPr>
          <w:rFonts w:ascii="Times New Roman" w:hAnsi="Times New Roman" w:cs="Times New Roman"/>
          <w:sz w:val="24"/>
          <w:szCs w:val="24"/>
        </w:rPr>
        <w:t>портативний дефібрилятор з функцією синхронізації;</w:t>
      </w:r>
    </w:p>
    <w:p w:rsidR="005216A2" w:rsidRPr="004561CF" w:rsidRDefault="005216A2" w:rsidP="005216A2">
      <w:pPr>
        <w:widowControl w:val="0"/>
        <w:numPr>
          <w:ilvl w:val="0"/>
          <w:numId w:val="4"/>
        </w:numPr>
        <w:pBdr>
          <w:top w:val="nil"/>
          <w:left w:val="nil"/>
          <w:bottom w:val="nil"/>
          <w:right w:val="nil"/>
          <w:between w:val="nil"/>
        </w:pBdr>
        <w:spacing w:after="0" w:line="252" w:lineRule="auto"/>
        <w:ind w:left="1457" w:hanging="357"/>
        <w:jc w:val="both"/>
        <w:rPr>
          <w:rFonts w:ascii="Times New Roman" w:hAnsi="Times New Roman" w:cs="Times New Roman"/>
          <w:sz w:val="24"/>
          <w:szCs w:val="24"/>
        </w:rPr>
      </w:pPr>
      <w:r w:rsidRPr="004561CF">
        <w:rPr>
          <w:rFonts w:ascii="Times New Roman" w:hAnsi="Times New Roman" w:cs="Times New Roman"/>
          <w:sz w:val="24"/>
          <w:szCs w:val="24"/>
        </w:rPr>
        <w:t>резервне джерело електропостачання;</w:t>
      </w:r>
    </w:p>
    <w:p w:rsidR="005216A2" w:rsidRPr="004561CF" w:rsidRDefault="005216A2" w:rsidP="005216A2">
      <w:pPr>
        <w:widowControl w:val="0"/>
        <w:numPr>
          <w:ilvl w:val="0"/>
          <w:numId w:val="4"/>
        </w:numPr>
        <w:tabs>
          <w:tab w:val="left" w:pos="1087"/>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тонометр та/або тонометр педіатричний з манжетками для дітей різного віку;</w:t>
      </w:r>
    </w:p>
    <w:p w:rsidR="005216A2" w:rsidRPr="004561CF" w:rsidRDefault="005216A2" w:rsidP="005216A2">
      <w:pPr>
        <w:widowControl w:val="0"/>
        <w:numPr>
          <w:ilvl w:val="0"/>
          <w:numId w:val="4"/>
        </w:numPr>
        <w:tabs>
          <w:tab w:val="left" w:pos="1098"/>
        </w:tabs>
        <w:spacing w:after="0" w:line="252" w:lineRule="auto"/>
        <w:jc w:val="both"/>
        <w:rPr>
          <w:rFonts w:ascii="Times New Roman" w:hAnsi="Times New Roman" w:cs="Times New Roman"/>
          <w:sz w:val="24"/>
          <w:szCs w:val="24"/>
        </w:rPr>
      </w:pPr>
      <w:proofErr w:type="spellStart"/>
      <w:r w:rsidRPr="004561CF">
        <w:rPr>
          <w:rFonts w:ascii="Times New Roman" w:hAnsi="Times New Roman" w:cs="Times New Roman"/>
          <w:sz w:val="24"/>
          <w:szCs w:val="24"/>
        </w:rPr>
        <w:t>пульсоксиметр</w:t>
      </w:r>
      <w:proofErr w:type="spellEnd"/>
      <w:r w:rsidRPr="004561CF">
        <w:rPr>
          <w:rFonts w:ascii="Times New Roman" w:hAnsi="Times New Roman" w:cs="Times New Roman"/>
          <w:sz w:val="24"/>
          <w:szCs w:val="24"/>
        </w:rPr>
        <w:t>;</w:t>
      </w:r>
    </w:p>
    <w:p w:rsidR="005216A2" w:rsidRPr="004561CF" w:rsidRDefault="005216A2" w:rsidP="005216A2">
      <w:pPr>
        <w:widowControl w:val="0"/>
        <w:numPr>
          <w:ilvl w:val="0"/>
          <w:numId w:val="4"/>
        </w:numPr>
        <w:tabs>
          <w:tab w:val="left" w:pos="1087"/>
        </w:tabs>
        <w:spacing w:after="0" w:line="252" w:lineRule="auto"/>
        <w:jc w:val="both"/>
        <w:rPr>
          <w:rFonts w:ascii="Times New Roman" w:hAnsi="Times New Roman" w:cs="Times New Roman"/>
          <w:sz w:val="24"/>
          <w:szCs w:val="24"/>
        </w:rPr>
      </w:pPr>
      <w:proofErr w:type="spellStart"/>
      <w:r w:rsidRPr="004561CF">
        <w:rPr>
          <w:rFonts w:ascii="Times New Roman" w:hAnsi="Times New Roman" w:cs="Times New Roman"/>
          <w:sz w:val="24"/>
          <w:szCs w:val="24"/>
        </w:rPr>
        <w:t>глюкометр</w:t>
      </w:r>
      <w:proofErr w:type="spellEnd"/>
      <w:r w:rsidRPr="004561CF">
        <w:rPr>
          <w:rFonts w:ascii="Times New Roman" w:hAnsi="Times New Roman" w:cs="Times New Roman"/>
          <w:sz w:val="24"/>
          <w:szCs w:val="24"/>
        </w:rPr>
        <w:t>;</w:t>
      </w:r>
    </w:p>
    <w:p w:rsidR="005216A2" w:rsidRPr="004561CF" w:rsidRDefault="005216A2" w:rsidP="005216A2">
      <w:pPr>
        <w:widowControl w:val="0"/>
        <w:numPr>
          <w:ilvl w:val="0"/>
          <w:numId w:val="4"/>
        </w:numPr>
        <w:tabs>
          <w:tab w:val="left" w:pos="1089"/>
        </w:tabs>
        <w:spacing w:after="0" w:line="252" w:lineRule="auto"/>
        <w:jc w:val="both"/>
        <w:rPr>
          <w:rFonts w:ascii="Times New Roman" w:hAnsi="Times New Roman" w:cs="Times New Roman"/>
          <w:sz w:val="24"/>
          <w:szCs w:val="24"/>
        </w:rPr>
      </w:pPr>
      <w:r w:rsidRPr="004561CF">
        <w:rPr>
          <w:rFonts w:ascii="Times New Roman" w:hAnsi="Times New Roman" w:cs="Times New Roman"/>
          <w:sz w:val="24"/>
          <w:szCs w:val="24"/>
        </w:rPr>
        <w:t>термометр безконтактний;</w:t>
      </w:r>
    </w:p>
    <w:p w:rsidR="005216A2" w:rsidRPr="004561CF" w:rsidRDefault="005216A2" w:rsidP="005216A2">
      <w:pPr>
        <w:widowControl w:val="0"/>
        <w:numPr>
          <w:ilvl w:val="0"/>
          <w:numId w:val="4"/>
        </w:numPr>
        <w:tabs>
          <w:tab w:val="left" w:pos="1087"/>
        </w:tabs>
        <w:spacing w:after="480" w:line="252" w:lineRule="auto"/>
        <w:jc w:val="both"/>
        <w:rPr>
          <w:rFonts w:ascii="Times New Roman" w:hAnsi="Times New Roman" w:cs="Times New Roman"/>
          <w:sz w:val="24"/>
          <w:szCs w:val="24"/>
        </w:rPr>
      </w:pPr>
      <w:r w:rsidRPr="004561CF">
        <w:rPr>
          <w:rFonts w:ascii="Times New Roman" w:hAnsi="Times New Roman" w:cs="Times New Roman"/>
          <w:sz w:val="24"/>
          <w:szCs w:val="24"/>
        </w:rPr>
        <w:t>аптечка для надання невідкладної допомоги.</w:t>
      </w:r>
    </w:p>
    <w:p w:rsidR="005216A2" w:rsidRPr="004561CF" w:rsidRDefault="005216A2" w:rsidP="005216A2">
      <w:pPr>
        <w:widowControl w:val="0"/>
        <w:numPr>
          <w:ilvl w:val="0"/>
          <w:numId w:val="7"/>
        </w:numPr>
        <w:pBdr>
          <w:top w:val="nil"/>
          <w:left w:val="nil"/>
          <w:bottom w:val="nil"/>
          <w:right w:val="nil"/>
          <w:between w:val="nil"/>
        </w:pBdr>
        <w:tabs>
          <w:tab w:val="left" w:pos="1094"/>
        </w:tabs>
        <w:spacing w:after="0" w:line="252" w:lineRule="auto"/>
        <w:ind w:firstLine="740"/>
        <w:jc w:val="both"/>
        <w:rPr>
          <w:rFonts w:ascii="Times New Roman" w:hAnsi="Times New Roman" w:cs="Times New Roman"/>
          <w:sz w:val="24"/>
          <w:szCs w:val="24"/>
        </w:rPr>
      </w:pPr>
      <w:r w:rsidRPr="004561CF">
        <w:rPr>
          <w:rFonts w:ascii="Times New Roman" w:hAnsi="Times New Roman" w:cs="Times New Roman"/>
          <w:sz w:val="24"/>
          <w:szCs w:val="24"/>
        </w:rPr>
        <w:t xml:space="preserve">За місцем надання (для мобільної </w:t>
      </w:r>
      <w:proofErr w:type="spellStart"/>
      <w:r w:rsidRPr="004561CF">
        <w:rPr>
          <w:rFonts w:ascii="Times New Roman" w:hAnsi="Times New Roman" w:cs="Times New Roman"/>
          <w:sz w:val="24"/>
          <w:szCs w:val="24"/>
        </w:rPr>
        <w:t>мультидисциплінарної</w:t>
      </w:r>
      <w:proofErr w:type="spellEnd"/>
      <w:r w:rsidRPr="004561CF">
        <w:rPr>
          <w:rFonts w:ascii="Times New Roman" w:hAnsi="Times New Roman" w:cs="Times New Roman"/>
          <w:sz w:val="24"/>
          <w:szCs w:val="24"/>
        </w:rPr>
        <w:t xml:space="preserve"> команди):</w:t>
      </w:r>
    </w:p>
    <w:p w:rsidR="005216A2" w:rsidRPr="004561CF" w:rsidRDefault="005216A2" w:rsidP="005216A2">
      <w:pPr>
        <w:widowControl w:val="0"/>
        <w:numPr>
          <w:ilvl w:val="0"/>
          <w:numId w:val="8"/>
        </w:numPr>
        <w:spacing w:after="0" w:line="252" w:lineRule="auto"/>
        <w:ind w:firstLine="709"/>
        <w:jc w:val="both"/>
        <w:rPr>
          <w:rFonts w:ascii="Times New Roman" w:hAnsi="Times New Roman" w:cs="Times New Roman"/>
          <w:sz w:val="24"/>
          <w:szCs w:val="24"/>
        </w:rPr>
      </w:pPr>
      <w:r w:rsidRPr="004561CF">
        <w:rPr>
          <w:rFonts w:ascii="Times New Roman" w:hAnsi="Times New Roman" w:cs="Times New Roman"/>
          <w:sz w:val="24"/>
          <w:szCs w:val="24"/>
        </w:rPr>
        <w:t xml:space="preserve">наявність автотранспорту для виїзду членів мобільної </w:t>
      </w:r>
      <w:proofErr w:type="spellStart"/>
      <w:r w:rsidRPr="004561CF">
        <w:rPr>
          <w:rFonts w:ascii="Times New Roman" w:hAnsi="Times New Roman" w:cs="Times New Roman"/>
          <w:sz w:val="24"/>
          <w:szCs w:val="24"/>
        </w:rPr>
        <w:t>мультидисциплінарної</w:t>
      </w:r>
      <w:proofErr w:type="spellEnd"/>
      <w:r w:rsidRPr="004561CF">
        <w:rPr>
          <w:rFonts w:ascii="Times New Roman" w:hAnsi="Times New Roman" w:cs="Times New Roman"/>
          <w:sz w:val="24"/>
          <w:szCs w:val="24"/>
        </w:rPr>
        <w:t xml:space="preserve"> команди;</w:t>
      </w:r>
    </w:p>
    <w:p w:rsidR="005216A2" w:rsidRPr="004561CF" w:rsidRDefault="005216A2" w:rsidP="005216A2">
      <w:pPr>
        <w:widowControl w:val="0"/>
        <w:numPr>
          <w:ilvl w:val="0"/>
          <w:numId w:val="8"/>
        </w:numPr>
        <w:pBdr>
          <w:top w:val="nil"/>
          <w:left w:val="nil"/>
          <w:bottom w:val="nil"/>
          <w:right w:val="nil"/>
          <w:between w:val="nil"/>
        </w:pBdr>
        <w:tabs>
          <w:tab w:val="left" w:pos="1087"/>
        </w:tabs>
        <w:spacing w:after="0" w:line="252" w:lineRule="auto"/>
        <w:ind w:firstLine="740"/>
        <w:jc w:val="both"/>
        <w:rPr>
          <w:rFonts w:ascii="Times New Roman" w:hAnsi="Times New Roman" w:cs="Times New Roman"/>
          <w:sz w:val="24"/>
          <w:szCs w:val="24"/>
        </w:rPr>
      </w:pPr>
      <w:r w:rsidRPr="004561CF">
        <w:rPr>
          <w:rFonts w:ascii="Times New Roman" w:hAnsi="Times New Roman" w:cs="Times New Roman"/>
          <w:sz w:val="24"/>
          <w:szCs w:val="24"/>
        </w:rPr>
        <w:t>тонометр та/або тонометр педіатричний з манжетками для дітей різного віку;</w:t>
      </w:r>
    </w:p>
    <w:p w:rsidR="005216A2" w:rsidRPr="004561CF" w:rsidRDefault="005216A2" w:rsidP="005216A2">
      <w:pPr>
        <w:widowControl w:val="0"/>
        <w:numPr>
          <w:ilvl w:val="0"/>
          <w:numId w:val="8"/>
        </w:numPr>
        <w:pBdr>
          <w:top w:val="nil"/>
          <w:left w:val="nil"/>
          <w:bottom w:val="nil"/>
          <w:right w:val="nil"/>
          <w:between w:val="nil"/>
        </w:pBdr>
        <w:tabs>
          <w:tab w:val="left" w:pos="1098"/>
        </w:tabs>
        <w:spacing w:after="0" w:line="252" w:lineRule="auto"/>
        <w:ind w:firstLine="740"/>
        <w:jc w:val="both"/>
        <w:rPr>
          <w:rFonts w:ascii="Times New Roman" w:hAnsi="Times New Roman" w:cs="Times New Roman"/>
          <w:sz w:val="24"/>
          <w:szCs w:val="24"/>
        </w:rPr>
      </w:pPr>
      <w:proofErr w:type="spellStart"/>
      <w:r w:rsidRPr="004561CF">
        <w:rPr>
          <w:rFonts w:ascii="Times New Roman" w:hAnsi="Times New Roman" w:cs="Times New Roman"/>
          <w:sz w:val="24"/>
          <w:szCs w:val="24"/>
        </w:rPr>
        <w:t>пульсоксиметр</w:t>
      </w:r>
      <w:proofErr w:type="spellEnd"/>
      <w:r w:rsidRPr="004561CF">
        <w:rPr>
          <w:rFonts w:ascii="Times New Roman" w:hAnsi="Times New Roman" w:cs="Times New Roman"/>
          <w:sz w:val="24"/>
          <w:szCs w:val="24"/>
        </w:rPr>
        <w:t>;</w:t>
      </w:r>
    </w:p>
    <w:p w:rsidR="005216A2" w:rsidRPr="004561CF" w:rsidRDefault="005216A2" w:rsidP="005216A2">
      <w:pPr>
        <w:widowControl w:val="0"/>
        <w:numPr>
          <w:ilvl w:val="0"/>
          <w:numId w:val="8"/>
        </w:numPr>
        <w:pBdr>
          <w:top w:val="nil"/>
          <w:left w:val="nil"/>
          <w:bottom w:val="nil"/>
          <w:right w:val="nil"/>
          <w:between w:val="nil"/>
        </w:pBdr>
        <w:tabs>
          <w:tab w:val="left" w:pos="1087"/>
        </w:tabs>
        <w:spacing w:after="0" w:line="252" w:lineRule="auto"/>
        <w:ind w:firstLine="740"/>
        <w:jc w:val="both"/>
        <w:rPr>
          <w:rFonts w:ascii="Times New Roman" w:hAnsi="Times New Roman" w:cs="Times New Roman"/>
          <w:sz w:val="24"/>
          <w:szCs w:val="24"/>
        </w:rPr>
      </w:pPr>
      <w:proofErr w:type="spellStart"/>
      <w:r w:rsidRPr="004561CF">
        <w:rPr>
          <w:rFonts w:ascii="Times New Roman" w:hAnsi="Times New Roman" w:cs="Times New Roman"/>
          <w:sz w:val="24"/>
          <w:szCs w:val="24"/>
        </w:rPr>
        <w:t>глюкометр</w:t>
      </w:r>
      <w:proofErr w:type="spellEnd"/>
      <w:r w:rsidRPr="004561CF">
        <w:rPr>
          <w:rFonts w:ascii="Times New Roman" w:hAnsi="Times New Roman" w:cs="Times New Roman"/>
          <w:sz w:val="24"/>
          <w:szCs w:val="24"/>
        </w:rPr>
        <w:t>;</w:t>
      </w:r>
    </w:p>
    <w:p w:rsidR="005216A2" w:rsidRPr="004561CF" w:rsidRDefault="005216A2" w:rsidP="005216A2">
      <w:pPr>
        <w:widowControl w:val="0"/>
        <w:numPr>
          <w:ilvl w:val="0"/>
          <w:numId w:val="8"/>
        </w:numPr>
        <w:pBdr>
          <w:top w:val="nil"/>
          <w:left w:val="nil"/>
          <w:bottom w:val="nil"/>
          <w:right w:val="nil"/>
          <w:between w:val="nil"/>
        </w:pBdr>
        <w:tabs>
          <w:tab w:val="left" w:pos="1089"/>
        </w:tabs>
        <w:spacing w:after="0" w:line="252" w:lineRule="auto"/>
        <w:ind w:firstLine="740"/>
        <w:jc w:val="both"/>
        <w:rPr>
          <w:rFonts w:ascii="Times New Roman" w:hAnsi="Times New Roman" w:cs="Times New Roman"/>
          <w:sz w:val="24"/>
          <w:szCs w:val="24"/>
        </w:rPr>
      </w:pPr>
      <w:r w:rsidRPr="004561CF">
        <w:rPr>
          <w:rFonts w:ascii="Times New Roman" w:hAnsi="Times New Roman" w:cs="Times New Roman"/>
          <w:sz w:val="24"/>
          <w:szCs w:val="24"/>
        </w:rPr>
        <w:t>термометр безконтактний;</w:t>
      </w:r>
    </w:p>
    <w:p w:rsidR="005216A2" w:rsidRPr="004561CF" w:rsidRDefault="005216A2" w:rsidP="005216A2">
      <w:pPr>
        <w:widowControl w:val="0"/>
        <w:numPr>
          <w:ilvl w:val="0"/>
          <w:numId w:val="8"/>
        </w:numPr>
        <w:pBdr>
          <w:top w:val="nil"/>
          <w:left w:val="nil"/>
          <w:bottom w:val="nil"/>
          <w:right w:val="nil"/>
          <w:between w:val="nil"/>
        </w:pBdr>
        <w:tabs>
          <w:tab w:val="left" w:pos="1087"/>
        </w:tabs>
        <w:spacing w:after="480" w:line="252" w:lineRule="auto"/>
        <w:ind w:firstLine="740"/>
        <w:jc w:val="both"/>
        <w:rPr>
          <w:rFonts w:ascii="Times New Roman" w:hAnsi="Times New Roman" w:cs="Times New Roman"/>
          <w:sz w:val="24"/>
          <w:szCs w:val="24"/>
        </w:rPr>
      </w:pPr>
      <w:r w:rsidRPr="004561CF">
        <w:rPr>
          <w:rFonts w:ascii="Times New Roman" w:hAnsi="Times New Roman" w:cs="Times New Roman"/>
          <w:sz w:val="24"/>
          <w:szCs w:val="24"/>
        </w:rPr>
        <w:t>аптечка для надання невідкладної допомоги.</w:t>
      </w:r>
    </w:p>
    <w:p w:rsidR="005216A2" w:rsidRPr="004561CF" w:rsidRDefault="005216A2" w:rsidP="005216A2">
      <w:pPr>
        <w:pBdr>
          <w:top w:val="nil"/>
          <w:left w:val="nil"/>
          <w:bottom w:val="nil"/>
          <w:right w:val="nil"/>
          <w:between w:val="nil"/>
        </w:pBdr>
        <w:jc w:val="both"/>
        <w:rPr>
          <w:rFonts w:ascii="Times New Roman" w:hAnsi="Times New Roman" w:cs="Times New Roman"/>
          <w:sz w:val="24"/>
          <w:szCs w:val="24"/>
        </w:rPr>
      </w:pPr>
      <w:r w:rsidRPr="004561CF">
        <w:rPr>
          <w:rFonts w:ascii="Times New Roman" w:hAnsi="Times New Roman" w:cs="Times New Roman"/>
          <w:i/>
          <w:sz w:val="24"/>
          <w:szCs w:val="24"/>
        </w:rPr>
        <w:t>Інші вимоги:</w:t>
      </w:r>
    </w:p>
    <w:p w:rsidR="005216A2" w:rsidRPr="004561CF" w:rsidRDefault="005216A2" w:rsidP="005216A2">
      <w:pPr>
        <w:spacing w:after="0" w:line="240" w:lineRule="auto"/>
        <w:rPr>
          <w:rFonts w:ascii="Times New Roman" w:hAnsi="Times New Roman" w:cs="Times New Roman"/>
          <w:b/>
          <w:sz w:val="24"/>
          <w:szCs w:val="24"/>
          <w:shd w:val="clear" w:color="auto" w:fill="FFFFFF"/>
        </w:rPr>
      </w:pPr>
      <w:r w:rsidRPr="004561CF">
        <w:rPr>
          <w:rFonts w:ascii="Times New Roman" w:hAnsi="Times New Roman" w:cs="Times New Roman"/>
          <w:sz w:val="24"/>
          <w:szCs w:val="24"/>
        </w:rPr>
        <w:t>1.Наявність ліцензії на провадження господарської діяльності з медичної практики за спеціальністю психіатрія та/або дитяча психіатрія.</w:t>
      </w:r>
    </w:p>
    <w:p w:rsidR="000A3C78" w:rsidRDefault="000A3C78"/>
    <w:sectPr w:rsidR="000A3C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973"/>
    <w:multiLevelType w:val="multilevel"/>
    <w:tmpl w:val="E1760B9E"/>
    <w:lvl w:ilvl="0">
      <w:start w:val="1"/>
      <w:numFmt w:val="decimal"/>
      <w:lvlText w:val="%1."/>
      <w:lvlJc w:val="left"/>
      <w:pPr>
        <w:ind w:left="0" w:firstLine="0"/>
      </w:pPr>
      <w:rPr>
        <w:rFonts w:ascii="Times New Roman" w:hAnsi="Times New Roman"/>
        <w:b w:val="0"/>
        <w:i w:val="0"/>
        <w:smallCaps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21668B5"/>
    <w:multiLevelType w:val="multilevel"/>
    <w:tmpl w:val="F4DC4786"/>
    <w:lvl w:ilvl="0">
      <w:start w:val="1"/>
      <w:numFmt w:val="decimal"/>
      <w:lvlText w:val="%1."/>
      <w:lvlJc w:val="left"/>
      <w:pPr>
        <w:ind w:left="0" w:firstLine="0"/>
      </w:pPr>
      <w:rPr>
        <w:rFonts w:ascii="Times New Roman" w:hAnsi="Times New Roman"/>
        <w:b w:val="0"/>
        <w:i w:val="0"/>
        <w:smallCaps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43627BE"/>
    <w:multiLevelType w:val="multilevel"/>
    <w:tmpl w:val="631800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C4410C2"/>
    <w:multiLevelType w:val="multilevel"/>
    <w:tmpl w:val="EF2AC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EB584F"/>
    <w:multiLevelType w:val="multilevel"/>
    <w:tmpl w:val="D4D46982"/>
    <w:lvl w:ilvl="0">
      <w:start w:val="1"/>
      <w:numFmt w:val="lowerLetter"/>
      <w:lvlText w:val="%1."/>
      <w:lvlJc w:val="left"/>
      <w:pPr>
        <w:ind w:left="0" w:firstLine="0"/>
      </w:pPr>
      <w:rPr>
        <w:rFonts w:ascii="Times New Roman" w:hAnsi="Times New Roman"/>
        <w:b w:val="0"/>
        <w:i w:val="0"/>
        <w:smallCaps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5A1A5818"/>
    <w:multiLevelType w:val="multilevel"/>
    <w:tmpl w:val="1848F1F2"/>
    <w:lvl w:ilvl="0">
      <w:start w:val="1"/>
      <w:numFmt w:val="decimal"/>
      <w:lvlText w:val="%1."/>
      <w:lvlJc w:val="left"/>
      <w:pPr>
        <w:ind w:left="0" w:firstLine="0"/>
      </w:pPr>
      <w:rPr>
        <w:rFonts w:ascii="Times New Roman" w:hAnsi="Times New Roman"/>
        <w:b w:val="0"/>
        <w:i w:val="0"/>
        <w:smallCaps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B4819AA"/>
    <w:multiLevelType w:val="multilevel"/>
    <w:tmpl w:val="E6D89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4C594E"/>
    <w:multiLevelType w:val="multilevel"/>
    <w:tmpl w:val="28A480B0"/>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8" w15:restartNumberingAfterBreak="0">
    <w:nsid w:val="71035CA4"/>
    <w:multiLevelType w:val="multilevel"/>
    <w:tmpl w:val="7D6058CA"/>
    <w:lvl w:ilvl="0">
      <w:start w:val="1"/>
      <w:numFmt w:val="lowerLetter"/>
      <w:lvlText w:val="%1."/>
      <w:lvlJc w:val="left"/>
      <w:pPr>
        <w:ind w:left="1460" w:hanging="360"/>
      </w:p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9" w15:restartNumberingAfterBreak="0">
    <w:nsid w:val="780B1DC5"/>
    <w:multiLevelType w:val="multilevel"/>
    <w:tmpl w:val="2084B3CA"/>
    <w:lvl w:ilvl="0">
      <w:start w:val="1"/>
      <w:numFmt w:val="lowerLetter"/>
      <w:lvlText w:val="%1."/>
      <w:lvlJc w:val="left"/>
      <w:pPr>
        <w:ind w:left="0" w:firstLine="0"/>
      </w:pPr>
      <w:rPr>
        <w:rFonts w:ascii="Times New Roman" w:hAnsi="Times New Roman"/>
        <w:b w:val="0"/>
        <w:i w:val="0"/>
        <w:smallCaps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6"/>
  </w:num>
  <w:num w:numId="2">
    <w:abstractNumId w:val="1"/>
  </w:num>
  <w:num w:numId="3">
    <w:abstractNumId w:val="7"/>
  </w:num>
  <w:num w:numId="4">
    <w:abstractNumId w:val="8"/>
  </w:num>
  <w:num w:numId="5">
    <w:abstractNumId w:val="0"/>
  </w:num>
  <w:num w:numId="6">
    <w:abstractNumId w:val="9"/>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A2"/>
    <w:rsid w:val="000A3C78"/>
    <w:rsid w:val="00521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E5731-8995-4D25-BDF7-30FCA705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6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7153</Words>
  <Characters>4078</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2025-01-06T08:38:00Z</dcterms:created>
  <dcterms:modified xsi:type="dcterms:W3CDTF">2025-01-06T08:38:00Z</dcterms:modified>
</cp:coreProperties>
</file>